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AE1" w:rsidRPr="0084670C" w:rsidRDefault="0084670C" w:rsidP="0084670C">
      <w:pPr>
        <w:jc w:val="center"/>
        <w:rPr>
          <w:rFonts w:ascii="Times New Roman" w:hAnsi="Times New Roman" w:cs="Times New Roman"/>
          <w:sz w:val="60"/>
          <w:szCs w:val="28"/>
          <w:lang w:val="en-US"/>
        </w:rPr>
      </w:pPr>
      <w:r w:rsidRPr="0084670C">
        <w:rPr>
          <w:rFonts w:ascii="Times New Roman" w:hAnsi="Times New Roman" w:cs="Times New Roman"/>
          <w:sz w:val="60"/>
          <w:szCs w:val="28"/>
          <w:highlight w:val="green"/>
          <w:lang w:val="en-US"/>
        </w:rPr>
        <w:t>TÓM TẮT THUẾ GTGT</w:t>
      </w:r>
    </w:p>
    <w:p w:rsidR="002F66C6" w:rsidRPr="002F66C6" w:rsidRDefault="002F66C6" w:rsidP="008D75C7">
      <w:pPr>
        <w:pStyle w:val="ListParagraph"/>
        <w:numPr>
          <w:ilvl w:val="0"/>
          <w:numId w:val="4"/>
        </w:numPr>
        <w:spacing w:before="120" w:after="0"/>
        <w:ind w:left="450" w:hanging="450"/>
        <w:jc w:val="both"/>
        <w:rPr>
          <w:sz w:val="28"/>
          <w:szCs w:val="28"/>
          <w:lang w:val="en-US"/>
        </w:rPr>
      </w:pPr>
      <w:r w:rsidRPr="008D75C7">
        <w:rPr>
          <w:sz w:val="28"/>
          <w:szCs w:val="28"/>
          <w:highlight w:val="green"/>
          <w:lang w:val="en-US"/>
        </w:rPr>
        <w:t>Một</w:t>
      </w:r>
      <w:r>
        <w:rPr>
          <w:sz w:val="28"/>
          <w:szCs w:val="28"/>
          <w:lang w:val="en-US"/>
        </w:rPr>
        <w:t xml:space="preserve"> số lưu ý tự rút ra từ thầy cô giảng</w:t>
      </w:r>
      <w:r w:rsidR="001E4EBC">
        <w:rPr>
          <w:sz w:val="28"/>
          <w:szCs w:val="28"/>
          <w:lang w:val="en-US"/>
        </w:rPr>
        <w:t xml:space="preserve"> Ngọc rút ra</w:t>
      </w:r>
      <w:bookmarkStart w:id="0" w:name="_GoBack"/>
      <w:bookmarkEnd w:id="0"/>
    </w:p>
    <w:p w:rsidR="0084670C" w:rsidRDefault="002F66C6" w:rsidP="002F66C6">
      <w:pPr>
        <w:pStyle w:val="ListParagraph"/>
        <w:numPr>
          <w:ilvl w:val="0"/>
          <w:numId w:val="2"/>
        </w:numPr>
        <w:rPr>
          <w:sz w:val="28"/>
          <w:szCs w:val="28"/>
          <w:lang w:val="en-US"/>
        </w:rPr>
      </w:pPr>
      <w:r w:rsidRPr="002F66C6">
        <w:rPr>
          <w:sz w:val="28"/>
          <w:szCs w:val="28"/>
          <w:lang w:val="en-US"/>
        </w:rPr>
        <w:t xml:space="preserve">Thuế GTGT chỉ áp dụng đối với hàng hoá, dịch vụ được sử dụng trong </w:t>
      </w:r>
      <w:r w:rsidRPr="009121C0">
        <w:rPr>
          <w:sz w:val="28"/>
          <w:szCs w:val="28"/>
          <w:highlight w:val="yellow"/>
          <w:lang w:val="en-US"/>
        </w:rPr>
        <w:t>lãnh thổ VN</w:t>
      </w:r>
      <w:r w:rsidRPr="002F66C6">
        <w:rPr>
          <w:sz w:val="28"/>
          <w:szCs w:val="28"/>
          <w:lang w:val="en-US"/>
        </w:rPr>
        <w:t>. Nếu cung cấp ở nước ngoài, TD cuối cùng ở Nước Ngoài ko tính thuế gtgt.</w:t>
      </w:r>
    </w:p>
    <w:p w:rsidR="002F66C6" w:rsidRDefault="002F66C6" w:rsidP="002F66C6">
      <w:pPr>
        <w:pStyle w:val="ListParagraph"/>
        <w:numPr>
          <w:ilvl w:val="0"/>
          <w:numId w:val="2"/>
        </w:numPr>
        <w:rPr>
          <w:sz w:val="28"/>
          <w:szCs w:val="28"/>
          <w:lang w:val="en-US"/>
        </w:rPr>
      </w:pPr>
      <w:r>
        <w:rPr>
          <w:sz w:val="28"/>
          <w:szCs w:val="28"/>
          <w:lang w:val="en-US"/>
        </w:rPr>
        <w:t xml:space="preserve">Nguyên tắc chung </w:t>
      </w:r>
      <w:r w:rsidRPr="009121C0">
        <w:rPr>
          <w:sz w:val="28"/>
          <w:szCs w:val="28"/>
          <w:highlight w:val="yellow"/>
          <w:lang w:val="en-US"/>
        </w:rPr>
        <w:t>giá Tính thuế</w:t>
      </w:r>
      <w:r>
        <w:rPr>
          <w:sz w:val="28"/>
          <w:szCs w:val="28"/>
          <w:lang w:val="en-US"/>
        </w:rPr>
        <w:t xml:space="preserve"> gtgt là giá chưa bao gồm thuế gtgt, nhưng đã bao gồm tất </w:t>
      </w:r>
      <w:r w:rsidRPr="009121C0">
        <w:rPr>
          <w:sz w:val="28"/>
          <w:szCs w:val="28"/>
          <w:highlight w:val="yellow"/>
          <w:lang w:val="en-US"/>
        </w:rPr>
        <w:t>cả các thuế gián thu</w:t>
      </w:r>
      <w:r>
        <w:rPr>
          <w:sz w:val="28"/>
          <w:szCs w:val="28"/>
          <w:lang w:val="en-US"/>
        </w:rPr>
        <w:t xml:space="preserve"> khác. Khi thanh toán, là thanh toán tổng tiền có cả thuế gtgt, nên ta phải để ý loại trừ thuế gtgt(nếu có) trước khi tính thuế gtgt</w:t>
      </w:r>
    </w:p>
    <w:p w:rsidR="008D75C7" w:rsidRPr="00471B99" w:rsidRDefault="008D75C7" w:rsidP="008D75C7">
      <w:pPr>
        <w:pStyle w:val="ListParagraph"/>
        <w:numPr>
          <w:ilvl w:val="0"/>
          <w:numId w:val="3"/>
        </w:numPr>
        <w:spacing w:before="120" w:after="0"/>
        <w:ind w:left="450" w:hanging="270"/>
        <w:jc w:val="both"/>
        <w:rPr>
          <w:b/>
          <w:sz w:val="28"/>
          <w:szCs w:val="28"/>
          <w:lang w:val="en-US"/>
        </w:rPr>
      </w:pPr>
      <w:r w:rsidRPr="00471B99">
        <w:rPr>
          <w:b/>
          <w:sz w:val="28"/>
          <w:szCs w:val="28"/>
          <w:lang w:val="en-US"/>
        </w:rPr>
        <w:t>PHẠM VI ÁP DỤNG</w:t>
      </w:r>
    </w:p>
    <w:p w:rsidR="008D75C7" w:rsidRPr="00471B99" w:rsidRDefault="008D75C7" w:rsidP="008D75C7">
      <w:pPr>
        <w:pStyle w:val="ListParagraph"/>
        <w:numPr>
          <w:ilvl w:val="0"/>
          <w:numId w:val="4"/>
        </w:numPr>
        <w:spacing w:before="120" w:after="0"/>
        <w:ind w:left="450" w:hanging="450"/>
        <w:jc w:val="both"/>
        <w:rPr>
          <w:sz w:val="28"/>
          <w:szCs w:val="28"/>
          <w:highlight w:val="green"/>
          <w:lang w:val="en-US"/>
        </w:rPr>
      </w:pPr>
      <w:r w:rsidRPr="00471B99">
        <w:rPr>
          <w:sz w:val="28"/>
          <w:szCs w:val="28"/>
          <w:highlight w:val="green"/>
          <w:lang w:val="en-US"/>
        </w:rPr>
        <w:t>Đối tượng chịu thuế GTGT</w:t>
      </w:r>
    </w:p>
    <w:p w:rsidR="008D75C7" w:rsidRDefault="008D75C7" w:rsidP="008D75C7">
      <w:pPr>
        <w:spacing w:before="120" w:after="0"/>
        <w:jc w:val="both"/>
        <w:rPr>
          <w:sz w:val="28"/>
          <w:szCs w:val="28"/>
          <w:lang w:val="en-US"/>
        </w:rPr>
      </w:pPr>
      <w:r>
        <w:rPr>
          <w:sz w:val="28"/>
          <w:szCs w:val="28"/>
          <w:lang w:val="en-US"/>
        </w:rPr>
        <w:t>- Nguyên tắc chung: Tất cả hhdv từ sx,kd và tiêu dùng ở VN bao gồm cả NK (trừ 25 nhóm ko chịu thuế)</w:t>
      </w:r>
    </w:p>
    <w:p w:rsidR="008D75C7" w:rsidRDefault="008D75C7" w:rsidP="008D75C7">
      <w:pPr>
        <w:spacing w:before="120" w:after="0"/>
        <w:jc w:val="both"/>
        <w:rPr>
          <w:sz w:val="28"/>
          <w:szCs w:val="28"/>
          <w:lang w:val="en-US"/>
        </w:rPr>
      </w:pPr>
      <w:r>
        <w:rPr>
          <w:sz w:val="28"/>
          <w:szCs w:val="28"/>
          <w:lang w:val="en-US"/>
        </w:rPr>
        <w:t>- Cơ sở của Nguyên Tắc:</w:t>
      </w:r>
      <w:r w:rsidR="00BE707D">
        <w:rPr>
          <w:sz w:val="28"/>
          <w:szCs w:val="28"/>
          <w:lang w:val="en-US"/>
        </w:rPr>
        <w:t>Đánh thuế gtgt đối với hhdv trên lãnh thổ VN.</w:t>
      </w:r>
      <w:r w:rsidR="008A2A43">
        <w:rPr>
          <w:sz w:val="28"/>
          <w:szCs w:val="28"/>
          <w:lang w:val="en-US"/>
        </w:rPr>
        <w:t xml:space="preserve"> Nguyên tắc đánh thuế theo điểm đến, hh tiêu dùng ở quốc gia nào thì quốc gia ấy đánh thuế.</w:t>
      </w:r>
    </w:p>
    <w:p w:rsidR="008D75C7" w:rsidRPr="00471B99" w:rsidRDefault="008D75C7" w:rsidP="008D75C7">
      <w:pPr>
        <w:pStyle w:val="ListParagraph"/>
        <w:numPr>
          <w:ilvl w:val="0"/>
          <w:numId w:val="4"/>
        </w:numPr>
        <w:spacing w:before="120" w:after="0"/>
        <w:ind w:left="360"/>
        <w:jc w:val="both"/>
        <w:rPr>
          <w:sz w:val="28"/>
          <w:szCs w:val="28"/>
          <w:highlight w:val="green"/>
          <w:lang w:val="en-US"/>
        </w:rPr>
      </w:pPr>
      <w:r w:rsidRPr="00471B99">
        <w:rPr>
          <w:sz w:val="28"/>
          <w:szCs w:val="28"/>
          <w:highlight w:val="green"/>
          <w:lang w:val="en-US"/>
        </w:rPr>
        <w:t>Đối tượng không chịu thuế GTGT</w:t>
      </w:r>
    </w:p>
    <w:p w:rsidR="008D75C7" w:rsidRPr="008B72BC" w:rsidRDefault="008D75C7" w:rsidP="008D75C7">
      <w:pPr>
        <w:spacing w:before="120" w:after="0"/>
        <w:jc w:val="both"/>
        <w:rPr>
          <w:i/>
          <w:sz w:val="28"/>
          <w:szCs w:val="28"/>
          <w:lang w:val="en-US"/>
        </w:rPr>
      </w:pPr>
      <w:r w:rsidRPr="008B72BC">
        <w:rPr>
          <w:i/>
          <w:sz w:val="28"/>
          <w:szCs w:val="28"/>
          <w:lang w:val="en-US"/>
        </w:rPr>
        <w:t>Biết cách phân nhóm và hiểu bản chất tại sao đưa vào nhóm ko chịu thuế. VD nông nghiệp, các lĩnh vực cực kỳ quan trọng như giáo dục, y tế…; các TH khó xác định gtgt: Tài chính</w:t>
      </w:r>
    </w:p>
    <w:p w:rsidR="008D75C7" w:rsidRPr="008B72BC" w:rsidRDefault="008D75C7" w:rsidP="008D75C7">
      <w:pPr>
        <w:spacing w:before="120" w:after="0"/>
        <w:jc w:val="both"/>
        <w:rPr>
          <w:i/>
          <w:sz w:val="28"/>
          <w:szCs w:val="28"/>
          <w:lang w:val="en-US"/>
        </w:rPr>
      </w:pPr>
      <w:r w:rsidRPr="008B72BC">
        <w:rPr>
          <w:i/>
          <w:sz w:val="28"/>
          <w:szCs w:val="28"/>
          <w:lang w:val="en-US"/>
        </w:rPr>
        <w:t>- Bản chất: là miễn thuế gtgt cho người tiêu dùng hhdv đó (miễn thuế thì Ko phải tính thuế gtgt đầu ra thì ngườ</w:t>
      </w:r>
      <w:r w:rsidR="002A124F" w:rsidRPr="008B72BC">
        <w:rPr>
          <w:i/>
          <w:sz w:val="28"/>
          <w:szCs w:val="28"/>
          <w:lang w:val="en-US"/>
        </w:rPr>
        <w:t>i mua</w:t>
      </w:r>
      <w:r w:rsidRPr="008B72BC">
        <w:rPr>
          <w:i/>
          <w:sz w:val="28"/>
          <w:szCs w:val="28"/>
          <w:lang w:val="en-US"/>
        </w:rPr>
        <w:t xml:space="preserve"> ko phải trả tiền thuế cho HHDV đó, người bán thì đầu vào ko dc khấu trừ</w:t>
      </w:r>
      <w:r w:rsidR="00102714">
        <w:rPr>
          <w:i/>
          <w:sz w:val="28"/>
          <w:szCs w:val="28"/>
          <w:lang w:val="en-US"/>
        </w:rPr>
        <w:t>)</w:t>
      </w:r>
      <w:r w:rsidRPr="008B72BC">
        <w:rPr>
          <w:i/>
          <w:sz w:val="28"/>
          <w:szCs w:val="28"/>
          <w:lang w:val="en-US"/>
        </w:rPr>
        <w:t xml:space="preserve">. Nhưng chỉ miễn thuế từ khâu có cái hàng hoá đó trở đi mà thôi. </w:t>
      </w:r>
    </w:p>
    <w:p w:rsidR="008D75C7" w:rsidRPr="008B72BC" w:rsidRDefault="008D75C7" w:rsidP="008D75C7">
      <w:pPr>
        <w:spacing w:before="120" w:after="0"/>
        <w:jc w:val="both"/>
        <w:rPr>
          <w:i/>
          <w:sz w:val="28"/>
          <w:szCs w:val="28"/>
          <w:lang w:val="en-US"/>
        </w:rPr>
      </w:pPr>
      <w:r w:rsidRPr="008B72BC">
        <w:rPr>
          <w:i/>
          <w:sz w:val="28"/>
          <w:szCs w:val="28"/>
          <w:lang w:val="en-US"/>
        </w:rPr>
        <w:t xml:space="preserve">- Nguyên tắc chung: Đã ko chịu thuế thì </w:t>
      </w:r>
      <w:r w:rsidRPr="008B72BC">
        <w:rPr>
          <w:i/>
          <w:sz w:val="28"/>
          <w:szCs w:val="28"/>
          <w:highlight w:val="yellow"/>
          <w:lang w:val="en-US"/>
        </w:rPr>
        <w:t>ko chịu thuế ở tất cả</w:t>
      </w:r>
      <w:r w:rsidRPr="008B72BC">
        <w:rPr>
          <w:i/>
          <w:sz w:val="28"/>
          <w:szCs w:val="28"/>
          <w:lang w:val="en-US"/>
        </w:rPr>
        <w:t xml:space="preserve"> các công đoạn của quá trình sxkd. Trừ 2 khả năng sau:</w:t>
      </w:r>
    </w:p>
    <w:p w:rsidR="008D75C7" w:rsidRPr="008B72BC" w:rsidRDefault="008D75C7" w:rsidP="008D75C7">
      <w:pPr>
        <w:spacing w:before="120" w:after="0"/>
        <w:jc w:val="both"/>
        <w:rPr>
          <w:i/>
          <w:sz w:val="28"/>
          <w:szCs w:val="28"/>
          <w:lang w:val="en-US"/>
        </w:rPr>
      </w:pPr>
      <w:r w:rsidRPr="008B72BC">
        <w:rPr>
          <w:i/>
          <w:sz w:val="28"/>
          <w:szCs w:val="28"/>
          <w:lang w:val="en-US"/>
        </w:rPr>
        <w:t xml:space="preserve">+ khi </w:t>
      </w:r>
      <w:r w:rsidRPr="008B72BC">
        <w:rPr>
          <w:i/>
          <w:sz w:val="28"/>
          <w:szCs w:val="28"/>
          <w:highlight w:val="yellow"/>
          <w:lang w:val="en-US"/>
        </w:rPr>
        <w:t>XK</w:t>
      </w:r>
      <w:r w:rsidRPr="008B72BC">
        <w:rPr>
          <w:i/>
          <w:sz w:val="28"/>
          <w:szCs w:val="28"/>
          <w:lang w:val="en-US"/>
        </w:rPr>
        <w:t xml:space="preserve"> thì chuyển sang chịu thuế </w:t>
      </w:r>
      <w:r w:rsidRPr="008B72BC">
        <w:rPr>
          <w:i/>
          <w:sz w:val="28"/>
          <w:szCs w:val="28"/>
          <w:highlight w:val="yellow"/>
          <w:lang w:val="en-US"/>
        </w:rPr>
        <w:t>GTGT 0%</w:t>
      </w:r>
      <w:r w:rsidRPr="008B72BC">
        <w:rPr>
          <w:i/>
          <w:sz w:val="28"/>
          <w:szCs w:val="28"/>
          <w:lang w:val="en-US"/>
        </w:rPr>
        <w:t xml:space="preserve"> (trừ TH đặc biệt)</w:t>
      </w:r>
    </w:p>
    <w:p w:rsidR="008D75C7" w:rsidRPr="008B72BC" w:rsidRDefault="008D75C7" w:rsidP="008D75C7">
      <w:pPr>
        <w:spacing w:before="120" w:after="0"/>
        <w:jc w:val="both"/>
        <w:rPr>
          <w:i/>
          <w:sz w:val="28"/>
          <w:szCs w:val="28"/>
          <w:lang w:val="en-US"/>
        </w:rPr>
      </w:pPr>
      <w:r w:rsidRPr="008B72BC">
        <w:rPr>
          <w:i/>
          <w:sz w:val="28"/>
          <w:szCs w:val="28"/>
          <w:lang w:val="en-US"/>
        </w:rPr>
        <w:t xml:space="preserve">+ Có 1 số TH đặc biệt nó </w:t>
      </w:r>
      <w:r w:rsidRPr="008B72BC">
        <w:rPr>
          <w:i/>
          <w:sz w:val="28"/>
          <w:szCs w:val="28"/>
          <w:highlight w:val="yellow"/>
          <w:lang w:val="en-US"/>
        </w:rPr>
        <w:t>ko chịu thuế</w:t>
      </w:r>
      <w:r w:rsidRPr="008B72BC">
        <w:rPr>
          <w:i/>
          <w:sz w:val="28"/>
          <w:szCs w:val="28"/>
          <w:lang w:val="en-US"/>
        </w:rPr>
        <w:t xml:space="preserve"> ở 1 số khâu đặc biệt: VD Sản phẩm NN chưa qua chế biến, chỉ ko chịu thuế ở khâu </w:t>
      </w:r>
      <w:r w:rsidRPr="008B72BC">
        <w:rPr>
          <w:i/>
          <w:sz w:val="28"/>
          <w:szCs w:val="28"/>
          <w:highlight w:val="cyan"/>
          <w:lang w:val="en-US"/>
        </w:rPr>
        <w:t>trực tiếp</w:t>
      </w:r>
      <w:r w:rsidRPr="008B72BC">
        <w:rPr>
          <w:i/>
          <w:sz w:val="28"/>
          <w:szCs w:val="28"/>
          <w:lang w:val="en-US"/>
        </w:rPr>
        <w:t xml:space="preserve"> bán ra và ở khâu NK, còn KD TM thì </w:t>
      </w:r>
      <w:r w:rsidRPr="008B72BC">
        <w:rPr>
          <w:i/>
          <w:sz w:val="28"/>
          <w:szCs w:val="28"/>
          <w:lang w:val="en-US"/>
        </w:rPr>
        <w:lastRenderedPageBreak/>
        <w:t>phải chịu thuế. Hoặc TH tài nguyên khoáng sản. Vàng thỏi, vàng miếng NK (nếu khai thác vẫn chịu thuế gtgt). Tạm nhập tái xuất, ko chịu thuế khi Nhập Khẩu.</w:t>
      </w:r>
    </w:p>
    <w:p w:rsidR="008D75C7" w:rsidRPr="008B72BC" w:rsidRDefault="008D75C7" w:rsidP="008D75C7">
      <w:pPr>
        <w:spacing w:before="120" w:after="0"/>
        <w:jc w:val="both"/>
        <w:rPr>
          <w:i/>
          <w:sz w:val="28"/>
          <w:szCs w:val="28"/>
          <w:lang w:val="en-US"/>
        </w:rPr>
      </w:pPr>
      <w:r w:rsidRPr="008B72BC">
        <w:rPr>
          <w:i/>
          <w:sz w:val="28"/>
          <w:szCs w:val="28"/>
          <w:lang w:val="en-US"/>
        </w:rPr>
        <w:t xml:space="preserve">- Một số TH đặc biệt: </w:t>
      </w:r>
    </w:p>
    <w:p w:rsidR="008D75C7" w:rsidRPr="008B72BC" w:rsidRDefault="008D75C7" w:rsidP="008D75C7">
      <w:pPr>
        <w:spacing w:before="120" w:after="0"/>
        <w:jc w:val="both"/>
        <w:rPr>
          <w:i/>
          <w:sz w:val="28"/>
          <w:szCs w:val="28"/>
          <w:lang w:val="en-US"/>
        </w:rPr>
      </w:pPr>
      <w:r w:rsidRPr="008B72BC">
        <w:rPr>
          <w:i/>
          <w:sz w:val="28"/>
          <w:szCs w:val="28"/>
          <w:lang w:val="en-US"/>
        </w:rPr>
        <w:t xml:space="preserve">-  </w:t>
      </w:r>
      <w:r w:rsidRPr="008B72BC">
        <w:rPr>
          <w:i/>
          <w:sz w:val="28"/>
          <w:szCs w:val="28"/>
          <w:highlight w:val="cyan"/>
          <w:lang w:val="en-US"/>
        </w:rPr>
        <w:t>Kê khai, tính thuế và khấu trừ thuế gtgt đầu vào</w:t>
      </w:r>
      <w:r w:rsidRPr="008B72BC">
        <w:rPr>
          <w:i/>
          <w:sz w:val="28"/>
          <w:szCs w:val="28"/>
          <w:lang w:val="en-US"/>
        </w:rPr>
        <w:t xml:space="preserve"> khi sxkd hhdv ko chịu thuế gtgt: </w:t>
      </w:r>
    </w:p>
    <w:p w:rsidR="008D75C7" w:rsidRDefault="008D75C7" w:rsidP="008D75C7">
      <w:pPr>
        <w:spacing w:before="120" w:after="0"/>
        <w:jc w:val="both"/>
        <w:rPr>
          <w:i/>
          <w:sz w:val="28"/>
          <w:szCs w:val="28"/>
          <w:lang w:val="en-US"/>
        </w:rPr>
      </w:pPr>
      <w:r w:rsidRPr="008B72BC">
        <w:rPr>
          <w:i/>
          <w:sz w:val="28"/>
          <w:szCs w:val="28"/>
          <w:lang w:val="en-US"/>
        </w:rPr>
        <w:t xml:space="preserve">+ </w:t>
      </w:r>
      <w:r w:rsidRPr="008B72BC">
        <w:rPr>
          <w:i/>
          <w:sz w:val="28"/>
          <w:szCs w:val="28"/>
          <w:highlight w:val="cyan"/>
          <w:lang w:val="en-US"/>
        </w:rPr>
        <w:t>Đầu vào</w:t>
      </w:r>
      <w:r w:rsidRPr="008B72BC">
        <w:rPr>
          <w:i/>
          <w:sz w:val="28"/>
          <w:szCs w:val="28"/>
          <w:lang w:val="en-US"/>
        </w:rPr>
        <w:t xml:space="preserve"> dùng để sản xuất kinh doanh hàng hoá </w:t>
      </w:r>
      <w:r w:rsidRPr="008B72BC">
        <w:rPr>
          <w:i/>
          <w:sz w:val="28"/>
          <w:szCs w:val="28"/>
          <w:highlight w:val="cyan"/>
          <w:lang w:val="en-US"/>
        </w:rPr>
        <w:t>ko chịu thuế</w:t>
      </w:r>
      <w:r w:rsidRPr="008B72BC">
        <w:rPr>
          <w:i/>
          <w:sz w:val="28"/>
          <w:szCs w:val="28"/>
          <w:lang w:val="en-US"/>
        </w:rPr>
        <w:t xml:space="preserve"> gtgt thì ko được khấu trừ.</w:t>
      </w:r>
    </w:p>
    <w:p w:rsidR="00AB5BF0" w:rsidRDefault="00AB5BF0" w:rsidP="008D75C7">
      <w:pPr>
        <w:spacing w:before="120" w:after="0"/>
        <w:jc w:val="both"/>
        <w:rPr>
          <w:sz w:val="28"/>
          <w:szCs w:val="28"/>
          <w:lang w:val="en-US"/>
        </w:rPr>
      </w:pPr>
      <w:r>
        <w:rPr>
          <w:sz w:val="28"/>
          <w:szCs w:val="28"/>
          <w:lang w:val="en-US"/>
        </w:rPr>
        <w:t xml:space="preserve">- </w:t>
      </w:r>
      <w:r w:rsidRPr="004E2C0F">
        <w:rPr>
          <w:sz w:val="28"/>
          <w:szCs w:val="28"/>
          <w:lang w:val="en-US"/>
        </w:rPr>
        <w:t>Số lượng đối tượng: luật 25 nhóm, thông tư 26 nhóm</w:t>
      </w:r>
    </w:p>
    <w:p w:rsidR="004E2C0F" w:rsidRPr="004E2C0F" w:rsidRDefault="004E2C0F" w:rsidP="008D75C7">
      <w:pPr>
        <w:spacing w:before="120" w:after="0"/>
        <w:jc w:val="both"/>
        <w:rPr>
          <w:sz w:val="28"/>
          <w:szCs w:val="28"/>
          <w:lang w:val="en-US"/>
        </w:rPr>
      </w:pPr>
    </w:p>
    <w:p w:rsidR="008D75C7" w:rsidRDefault="008D75C7" w:rsidP="008D75C7">
      <w:pPr>
        <w:spacing w:before="120" w:after="0"/>
        <w:jc w:val="both"/>
        <w:rPr>
          <w:sz w:val="28"/>
          <w:szCs w:val="28"/>
          <w:lang w:val="en-US"/>
        </w:rPr>
      </w:pPr>
    </w:p>
    <w:p w:rsidR="008D75C7" w:rsidRPr="00471B99" w:rsidRDefault="008D75C7" w:rsidP="008D75C7">
      <w:pPr>
        <w:pStyle w:val="ListParagraph"/>
        <w:numPr>
          <w:ilvl w:val="0"/>
          <w:numId w:val="4"/>
        </w:numPr>
        <w:spacing w:before="120" w:after="0"/>
        <w:ind w:left="360"/>
        <w:jc w:val="both"/>
        <w:rPr>
          <w:sz w:val="28"/>
          <w:szCs w:val="28"/>
          <w:lang w:val="en-US"/>
        </w:rPr>
      </w:pPr>
      <w:r w:rsidRPr="00471B99">
        <w:rPr>
          <w:sz w:val="28"/>
          <w:szCs w:val="28"/>
          <w:lang w:val="en-US"/>
        </w:rPr>
        <w:t xml:space="preserve"> </w:t>
      </w:r>
      <w:r w:rsidRPr="00471B99">
        <w:rPr>
          <w:sz w:val="28"/>
          <w:szCs w:val="28"/>
          <w:highlight w:val="green"/>
          <w:lang w:val="en-US"/>
        </w:rPr>
        <w:t>Các TH ko phải kê khai, tính và nộp thuế GTGT</w:t>
      </w:r>
    </w:p>
    <w:p w:rsidR="008D75C7" w:rsidRDefault="008D75C7" w:rsidP="008D75C7">
      <w:pPr>
        <w:spacing w:before="120" w:after="0"/>
        <w:jc w:val="both"/>
        <w:rPr>
          <w:sz w:val="28"/>
          <w:szCs w:val="28"/>
          <w:lang w:val="en-US"/>
        </w:rPr>
      </w:pPr>
      <w:r>
        <w:rPr>
          <w:sz w:val="28"/>
          <w:szCs w:val="28"/>
          <w:lang w:val="en-US"/>
        </w:rPr>
        <w:t>*  Lý do những TH ko phải kê khai, tính và nộp thuế:</w:t>
      </w:r>
    </w:p>
    <w:p w:rsidR="008D75C7" w:rsidRDefault="008D75C7" w:rsidP="008D75C7">
      <w:pPr>
        <w:spacing w:before="120" w:after="0"/>
        <w:jc w:val="both"/>
        <w:rPr>
          <w:sz w:val="28"/>
          <w:szCs w:val="28"/>
          <w:lang w:val="en-US"/>
        </w:rPr>
      </w:pPr>
      <w:r>
        <w:rPr>
          <w:sz w:val="28"/>
          <w:szCs w:val="28"/>
          <w:lang w:val="en-US"/>
        </w:rPr>
        <w:t xml:space="preserve">- Trên giác độ pháp lý </w:t>
      </w:r>
      <w:r w:rsidRPr="00D4354C">
        <w:rPr>
          <w:sz w:val="28"/>
          <w:szCs w:val="28"/>
          <w:highlight w:val="cyan"/>
          <w:lang w:val="en-US"/>
        </w:rPr>
        <w:t>ko chịu thuế thì ko phải tính thuế</w:t>
      </w:r>
      <w:r>
        <w:rPr>
          <w:sz w:val="28"/>
          <w:szCs w:val="28"/>
          <w:lang w:val="en-US"/>
        </w:rPr>
        <w:t xml:space="preserve"> GTGT-kê khai thuế-nộp thuế, nhưng </w:t>
      </w:r>
      <w:r w:rsidRPr="00D4354C">
        <w:rPr>
          <w:sz w:val="28"/>
          <w:szCs w:val="28"/>
          <w:highlight w:val="cyan"/>
          <w:lang w:val="en-US"/>
        </w:rPr>
        <w:t>ko phải kê khai thì vẫn chịu thuế</w:t>
      </w:r>
      <w:r>
        <w:rPr>
          <w:sz w:val="28"/>
          <w:szCs w:val="28"/>
          <w:lang w:val="en-US"/>
        </w:rPr>
        <w:t xml:space="preserve"> nhưng ko phải tính thues, nộp thuế gtgt.</w:t>
      </w:r>
    </w:p>
    <w:p w:rsidR="008D75C7" w:rsidRDefault="008D75C7" w:rsidP="008D75C7">
      <w:pPr>
        <w:spacing w:before="120" w:after="0"/>
        <w:jc w:val="both"/>
        <w:rPr>
          <w:sz w:val="28"/>
          <w:szCs w:val="28"/>
          <w:lang w:val="en-US"/>
        </w:rPr>
      </w:pPr>
      <w:r>
        <w:rPr>
          <w:sz w:val="28"/>
          <w:szCs w:val="28"/>
          <w:lang w:val="en-US"/>
        </w:rPr>
        <w:t xml:space="preserve">- </w:t>
      </w:r>
      <w:r w:rsidRPr="00C0083E">
        <w:rPr>
          <w:sz w:val="28"/>
          <w:szCs w:val="28"/>
          <w:highlight w:val="green"/>
          <w:lang w:val="en-US"/>
        </w:rPr>
        <w:t>Ko chịu thuế</w:t>
      </w:r>
      <w:r>
        <w:rPr>
          <w:sz w:val="28"/>
          <w:szCs w:val="28"/>
          <w:lang w:val="en-US"/>
        </w:rPr>
        <w:t xml:space="preserve"> gtgt thì đầu vào </w:t>
      </w:r>
      <w:r w:rsidRPr="00C0083E">
        <w:rPr>
          <w:sz w:val="28"/>
          <w:szCs w:val="28"/>
          <w:highlight w:val="green"/>
          <w:lang w:val="en-US"/>
        </w:rPr>
        <w:t>ko dc khấu trừ</w:t>
      </w:r>
      <w:r>
        <w:rPr>
          <w:sz w:val="28"/>
          <w:szCs w:val="28"/>
          <w:lang w:val="en-US"/>
        </w:rPr>
        <w:t xml:space="preserve">, còn </w:t>
      </w:r>
      <w:r w:rsidRPr="00C0083E">
        <w:rPr>
          <w:sz w:val="28"/>
          <w:szCs w:val="28"/>
          <w:highlight w:val="yellow"/>
          <w:lang w:val="en-US"/>
        </w:rPr>
        <w:t>ko phải kê khai</w:t>
      </w:r>
      <w:r>
        <w:rPr>
          <w:sz w:val="28"/>
          <w:szCs w:val="28"/>
          <w:lang w:val="en-US"/>
        </w:rPr>
        <w:t xml:space="preserve"> thì </w:t>
      </w:r>
      <w:r w:rsidRPr="00C0083E">
        <w:rPr>
          <w:sz w:val="28"/>
          <w:szCs w:val="28"/>
          <w:highlight w:val="yellow"/>
          <w:lang w:val="en-US"/>
        </w:rPr>
        <w:t>vẫn được khấu trừ</w:t>
      </w:r>
    </w:p>
    <w:p w:rsidR="008D75C7" w:rsidRDefault="008D75C7" w:rsidP="008D75C7">
      <w:pPr>
        <w:spacing w:before="120" w:after="0"/>
        <w:jc w:val="both"/>
        <w:rPr>
          <w:sz w:val="28"/>
          <w:szCs w:val="28"/>
          <w:lang w:val="en-US"/>
        </w:rPr>
      </w:pPr>
      <w:r>
        <w:rPr>
          <w:sz w:val="28"/>
          <w:szCs w:val="28"/>
          <w:lang w:val="en-US"/>
        </w:rPr>
        <w:t>* Hiểu đúng đối tượng và TH áp dụng: Nông sản chưa qua chế biến.</w:t>
      </w:r>
    </w:p>
    <w:p w:rsidR="008D75C7" w:rsidRDefault="008D75C7" w:rsidP="008D75C7">
      <w:pPr>
        <w:spacing w:before="120" w:after="0"/>
        <w:jc w:val="both"/>
        <w:rPr>
          <w:sz w:val="28"/>
          <w:szCs w:val="28"/>
          <w:lang w:val="en-US"/>
        </w:rPr>
      </w:pPr>
      <w:r>
        <w:rPr>
          <w:sz w:val="28"/>
          <w:szCs w:val="28"/>
          <w:lang w:val="en-US"/>
        </w:rPr>
        <w:t>- Các khoản tiền thưởng, bồi thường, hỗ trợ, thu hộ…..có điểm chung là ko có hàng hoá dịch vụ đối ứng. Nên ko tính thuế gtgt</w:t>
      </w:r>
    </w:p>
    <w:p w:rsidR="008D75C7" w:rsidRDefault="008D75C7" w:rsidP="008D75C7">
      <w:pPr>
        <w:spacing w:before="120" w:after="0"/>
        <w:jc w:val="both"/>
        <w:rPr>
          <w:sz w:val="28"/>
          <w:szCs w:val="28"/>
          <w:lang w:val="en-US"/>
        </w:rPr>
      </w:pPr>
      <w:r>
        <w:rPr>
          <w:sz w:val="28"/>
          <w:szCs w:val="28"/>
          <w:lang w:val="en-US"/>
        </w:rPr>
        <w:t>- Tổ chức, cá nhân ko kinh doanh…..:nhóm này thoả mãn vế chịu thuế gtgt, nhưng ko thoả mãn nhóm này ko sản xuất, kinh doanh --</w:t>
      </w:r>
      <w:r w:rsidRPr="00F10F58">
        <w:rPr>
          <w:sz w:val="28"/>
          <w:szCs w:val="28"/>
          <w:lang w:val="en-US"/>
        </w:rPr>
        <w:sym w:font="Wingdings" w:char="F0E0"/>
      </w:r>
      <w:r>
        <w:rPr>
          <w:sz w:val="28"/>
          <w:szCs w:val="28"/>
          <w:lang w:val="en-US"/>
        </w:rPr>
        <w:t xml:space="preserve"> ko chịu thuế gtgt.</w:t>
      </w:r>
    </w:p>
    <w:p w:rsidR="008D75C7" w:rsidRDefault="008D75C7" w:rsidP="008D75C7">
      <w:pPr>
        <w:spacing w:before="120" w:after="0"/>
        <w:jc w:val="both"/>
        <w:rPr>
          <w:sz w:val="28"/>
          <w:szCs w:val="28"/>
          <w:lang w:val="en-US"/>
        </w:rPr>
      </w:pPr>
      <w:r>
        <w:rPr>
          <w:sz w:val="28"/>
          <w:szCs w:val="28"/>
          <w:lang w:val="en-US"/>
        </w:rPr>
        <w:t>- Nhóm DN, HTX kd sản phẩm chưa qua chế biến: đưa vào đây là nhằm hạn chế tình trạng thành lập công ty ma, qua 1 chuỗi mua bán dài, ko xác định được người bán đầu tiên. DN,HTX nộp theo PP KT cho DN,HTX này ko phải kê khai. Mua từ người nông dân ko có đầu ra, nên DN ko có đầu vào. Ông A mua nông dân ko có đầu vào, bán cho B thì thuế 5% có đầu ra….thì ông A đầu vào ko có, Đầu ra có nhiều thuế nhưng lại ko khai ko nộp thuế cho NN. Qua nhiều khâu, các cty khác nộp thuế, cty A ko nộp. Muốn tìm đến A rất khó, nên A nó trốn thuế.</w:t>
      </w:r>
    </w:p>
    <w:p w:rsidR="008D75C7" w:rsidRDefault="008D75C7" w:rsidP="008D75C7">
      <w:pPr>
        <w:spacing w:before="120" w:after="0"/>
        <w:jc w:val="both"/>
        <w:rPr>
          <w:sz w:val="28"/>
          <w:szCs w:val="28"/>
          <w:lang w:val="en-US"/>
        </w:rPr>
      </w:pPr>
      <w:r>
        <w:rPr>
          <w:sz w:val="28"/>
          <w:szCs w:val="28"/>
          <w:lang w:val="en-US"/>
        </w:rPr>
        <w:lastRenderedPageBreak/>
        <w:t xml:space="preserve">Nên NN đưa nhóm này vào ko chịu thuế, vì ông bán ko có đầu ra thì ông mua  làm gì có đầu vào mà khấu trừ. Sẽ hạn chế được trốn thuế của DN đầu. </w:t>
      </w:r>
    </w:p>
    <w:p w:rsidR="008D75C7" w:rsidRPr="0059774B" w:rsidRDefault="008D75C7" w:rsidP="008D75C7">
      <w:pPr>
        <w:spacing w:before="120" w:after="0"/>
        <w:jc w:val="both"/>
        <w:rPr>
          <w:sz w:val="28"/>
          <w:szCs w:val="28"/>
          <w:lang w:val="en-US"/>
        </w:rPr>
      </w:pPr>
      <w:r>
        <w:rPr>
          <w:sz w:val="28"/>
          <w:szCs w:val="28"/>
          <w:lang w:val="en-US"/>
        </w:rPr>
        <w:t>-</w:t>
      </w:r>
      <w:r w:rsidRPr="0059774B">
        <w:rPr>
          <w:sz w:val="28"/>
          <w:szCs w:val="28"/>
          <w:lang w:val="en-US"/>
        </w:rPr>
        <w:t>Điều chuyển  tài sản cố định…: Thuế gtgt là thuế TD đánh vào gtgt của hhdv từ sx,kd,td, tức là ở đâu có trả tiền. Giao dịch này ko có bản chất 1 HD bán hàng, nên ko chịu thuế</w:t>
      </w:r>
    </w:p>
    <w:p w:rsidR="008D75C7" w:rsidRPr="00F10F58" w:rsidRDefault="008D75C7" w:rsidP="008D75C7">
      <w:pPr>
        <w:spacing w:before="120" w:after="0"/>
        <w:jc w:val="both"/>
        <w:rPr>
          <w:i/>
          <w:sz w:val="28"/>
          <w:szCs w:val="28"/>
          <w:lang w:val="en-US"/>
        </w:rPr>
      </w:pPr>
      <w:r>
        <w:rPr>
          <w:i/>
          <w:sz w:val="28"/>
          <w:szCs w:val="28"/>
          <w:lang w:val="en-US"/>
        </w:rPr>
        <w:t>(người nộp thuế gtgt là tổ chức cá nhân sản suất kinh doanh hàng hoá dịch vụ chịu thuế gtgt ở Việt Nam)</w:t>
      </w:r>
    </w:p>
    <w:p w:rsidR="008D75C7" w:rsidRDefault="008D75C7" w:rsidP="008D75C7">
      <w:pPr>
        <w:spacing w:before="120" w:after="0"/>
        <w:jc w:val="both"/>
        <w:rPr>
          <w:sz w:val="28"/>
          <w:szCs w:val="28"/>
          <w:lang w:val="en-US"/>
        </w:rPr>
      </w:pPr>
      <w:r>
        <w:rPr>
          <w:sz w:val="28"/>
          <w:szCs w:val="28"/>
          <w:lang w:val="en-US"/>
        </w:rPr>
        <w:t xml:space="preserve">* Chú ý ngoại lệ và các TH mới sửa đổi: </w:t>
      </w:r>
    </w:p>
    <w:p w:rsidR="008D75C7" w:rsidRDefault="008D75C7" w:rsidP="008D75C7">
      <w:pPr>
        <w:spacing w:before="120" w:after="0"/>
        <w:jc w:val="both"/>
        <w:rPr>
          <w:sz w:val="28"/>
          <w:szCs w:val="28"/>
          <w:lang w:val="en-US"/>
        </w:rPr>
      </w:pPr>
      <w:r>
        <w:rPr>
          <w:sz w:val="28"/>
          <w:szCs w:val="28"/>
          <w:lang w:val="en-US"/>
        </w:rPr>
        <w:t>-  Điều chuyển  tài sản cố định…: từ cơ sở chịu thuế sang cơ sở ko chịu thuế thì vẫn phải chịu thuế, vì tránh TH trốn thuế.</w:t>
      </w:r>
    </w:p>
    <w:p w:rsidR="008D75C7" w:rsidRDefault="008D75C7" w:rsidP="008D75C7">
      <w:pPr>
        <w:spacing w:before="120" w:after="0"/>
        <w:jc w:val="both"/>
        <w:rPr>
          <w:sz w:val="28"/>
          <w:szCs w:val="28"/>
          <w:lang w:val="en-US"/>
        </w:rPr>
      </w:pPr>
      <w:r>
        <w:rPr>
          <w:sz w:val="28"/>
          <w:szCs w:val="28"/>
          <w:lang w:val="en-US"/>
        </w:rPr>
        <w:t>- Tiêu dùng nội bộ: sxkd thì ko tính thuế, ko phục vụ sxkd thì pải tính thuế</w:t>
      </w:r>
    </w:p>
    <w:p w:rsidR="008D75C7" w:rsidRDefault="008D75C7" w:rsidP="008D75C7">
      <w:pPr>
        <w:spacing w:before="120" w:after="0"/>
        <w:jc w:val="both"/>
        <w:rPr>
          <w:sz w:val="28"/>
          <w:szCs w:val="28"/>
          <w:lang w:val="en-US"/>
        </w:rPr>
      </w:pPr>
      <w:r>
        <w:rPr>
          <w:sz w:val="28"/>
          <w:szCs w:val="28"/>
          <w:lang w:val="en-US"/>
        </w:rPr>
        <w:t>* Phân biệt các TH ko phải kê khai , tính nộp thuế gtgt với đối tượng ko thuộc diện chịu thuế gtgt</w:t>
      </w:r>
    </w:p>
    <w:p w:rsidR="008D75C7" w:rsidRPr="009843CA" w:rsidRDefault="008D75C7" w:rsidP="008D75C7">
      <w:pPr>
        <w:pStyle w:val="ListParagraph"/>
        <w:numPr>
          <w:ilvl w:val="0"/>
          <w:numId w:val="4"/>
        </w:numPr>
        <w:spacing w:before="120" w:after="0"/>
        <w:ind w:left="540" w:hanging="540"/>
        <w:jc w:val="both"/>
        <w:rPr>
          <w:sz w:val="28"/>
          <w:szCs w:val="28"/>
          <w:highlight w:val="green"/>
          <w:lang w:val="en-US"/>
        </w:rPr>
      </w:pPr>
      <w:r w:rsidRPr="009843CA">
        <w:rPr>
          <w:sz w:val="28"/>
          <w:szCs w:val="28"/>
          <w:highlight w:val="green"/>
          <w:lang w:val="en-US"/>
        </w:rPr>
        <w:t>Người nộp thuế:</w:t>
      </w:r>
    </w:p>
    <w:p w:rsidR="008D75C7" w:rsidRDefault="008D75C7" w:rsidP="008D75C7">
      <w:pPr>
        <w:pStyle w:val="ListParagraph"/>
        <w:numPr>
          <w:ilvl w:val="0"/>
          <w:numId w:val="5"/>
        </w:numPr>
        <w:spacing w:before="120" w:after="0"/>
        <w:ind w:left="630" w:hanging="540"/>
        <w:jc w:val="both"/>
        <w:rPr>
          <w:sz w:val="28"/>
          <w:szCs w:val="28"/>
          <w:lang w:val="en-US"/>
        </w:rPr>
      </w:pPr>
      <w:r>
        <w:rPr>
          <w:sz w:val="28"/>
          <w:szCs w:val="28"/>
          <w:lang w:val="en-US"/>
        </w:rPr>
        <w:t>Phân nhóm người nộp thuế:</w:t>
      </w:r>
    </w:p>
    <w:p w:rsidR="008D75C7" w:rsidRDefault="008D75C7" w:rsidP="008D75C7">
      <w:pPr>
        <w:pStyle w:val="ListParagraph"/>
        <w:numPr>
          <w:ilvl w:val="0"/>
          <w:numId w:val="5"/>
        </w:numPr>
        <w:spacing w:before="120" w:after="0"/>
        <w:ind w:left="630" w:hanging="540"/>
        <w:jc w:val="both"/>
        <w:rPr>
          <w:sz w:val="28"/>
          <w:szCs w:val="28"/>
          <w:lang w:val="en-US"/>
        </w:rPr>
      </w:pPr>
      <w:r>
        <w:rPr>
          <w:sz w:val="28"/>
          <w:szCs w:val="28"/>
          <w:lang w:val="en-US"/>
        </w:rPr>
        <w:t>Một vài TH cần chú ý</w:t>
      </w:r>
    </w:p>
    <w:p w:rsidR="008D75C7" w:rsidRDefault="008D75C7" w:rsidP="008D75C7">
      <w:pPr>
        <w:pStyle w:val="ListParagraph"/>
        <w:numPr>
          <w:ilvl w:val="0"/>
          <w:numId w:val="6"/>
        </w:numPr>
        <w:spacing w:before="120" w:after="0"/>
        <w:ind w:left="630" w:hanging="540"/>
        <w:jc w:val="both"/>
        <w:rPr>
          <w:sz w:val="28"/>
          <w:szCs w:val="28"/>
          <w:lang w:val="en-US"/>
        </w:rPr>
      </w:pPr>
      <w:r>
        <w:rPr>
          <w:sz w:val="28"/>
          <w:szCs w:val="28"/>
          <w:lang w:val="en-US"/>
        </w:rPr>
        <w:t>Uỷ thác nhập khẩu</w:t>
      </w:r>
    </w:p>
    <w:p w:rsidR="008D75C7" w:rsidRDefault="008D75C7" w:rsidP="008D75C7">
      <w:pPr>
        <w:pStyle w:val="ListParagraph"/>
        <w:numPr>
          <w:ilvl w:val="0"/>
          <w:numId w:val="6"/>
        </w:numPr>
        <w:spacing w:before="120" w:after="0"/>
        <w:ind w:left="630" w:hanging="540"/>
        <w:jc w:val="both"/>
        <w:rPr>
          <w:sz w:val="28"/>
          <w:szCs w:val="28"/>
          <w:lang w:val="en-US"/>
        </w:rPr>
      </w:pPr>
      <w:r>
        <w:rPr>
          <w:sz w:val="28"/>
          <w:szCs w:val="28"/>
          <w:lang w:val="en-US"/>
        </w:rPr>
        <w:t>Uỷ thác xuất khẩu</w:t>
      </w:r>
    </w:p>
    <w:p w:rsidR="008D75C7" w:rsidRDefault="008D75C7" w:rsidP="008D75C7">
      <w:pPr>
        <w:pStyle w:val="ListParagraph"/>
        <w:numPr>
          <w:ilvl w:val="0"/>
          <w:numId w:val="6"/>
        </w:numPr>
        <w:spacing w:before="120" w:after="0"/>
        <w:ind w:left="630" w:hanging="540"/>
        <w:jc w:val="both"/>
        <w:rPr>
          <w:sz w:val="28"/>
          <w:szCs w:val="28"/>
          <w:lang w:val="en-US"/>
        </w:rPr>
      </w:pPr>
      <w:r>
        <w:rPr>
          <w:sz w:val="28"/>
          <w:szCs w:val="28"/>
          <w:lang w:val="en-US"/>
        </w:rPr>
        <w:t>Nhà thầu nước ngoài</w:t>
      </w:r>
    </w:p>
    <w:p w:rsidR="008D75C7" w:rsidRDefault="008D75C7" w:rsidP="008D75C7">
      <w:pPr>
        <w:pStyle w:val="ListParagraph"/>
        <w:numPr>
          <w:ilvl w:val="0"/>
          <w:numId w:val="3"/>
        </w:numPr>
        <w:spacing w:before="120" w:after="0"/>
        <w:ind w:left="540" w:hanging="450"/>
        <w:jc w:val="both"/>
        <w:rPr>
          <w:sz w:val="28"/>
          <w:szCs w:val="28"/>
          <w:highlight w:val="yellow"/>
          <w:lang w:val="en-US"/>
        </w:rPr>
      </w:pPr>
      <w:r w:rsidRPr="009843CA">
        <w:rPr>
          <w:sz w:val="28"/>
          <w:szCs w:val="28"/>
          <w:highlight w:val="yellow"/>
          <w:lang w:val="en-US"/>
        </w:rPr>
        <w:t>CĂN CỨ TÍNH THUẾ</w:t>
      </w:r>
    </w:p>
    <w:p w:rsidR="008D75C7" w:rsidRDefault="008D75C7" w:rsidP="008D75C7">
      <w:pPr>
        <w:pStyle w:val="ListParagraph"/>
        <w:numPr>
          <w:ilvl w:val="0"/>
          <w:numId w:val="7"/>
        </w:numPr>
        <w:spacing w:before="120" w:after="0"/>
        <w:ind w:left="630" w:hanging="540"/>
        <w:jc w:val="both"/>
        <w:rPr>
          <w:sz w:val="28"/>
          <w:szCs w:val="28"/>
          <w:highlight w:val="green"/>
          <w:lang w:val="en-US"/>
        </w:rPr>
      </w:pPr>
      <w:r w:rsidRPr="009843CA">
        <w:rPr>
          <w:sz w:val="28"/>
          <w:szCs w:val="28"/>
          <w:highlight w:val="green"/>
          <w:lang w:val="en-US"/>
        </w:rPr>
        <w:t>GIÁ TÍNH THUẾ</w:t>
      </w:r>
    </w:p>
    <w:p w:rsidR="008D75C7" w:rsidRPr="00A25392" w:rsidRDefault="008D75C7" w:rsidP="008D75C7">
      <w:pPr>
        <w:pStyle w:val="ListParagraph"/>
        <w:numPr>
          <w:ilvl w:val="0"/>
          <w:numId w:val="5"/>
        </w:numPr>
        <w:spacing w:before="120" w:after="0"/>
        <w:ind w:left="540" w:hanging="450"/>
        <w:jc w:val="both"/>
        <w:rPr>
          <w:sz w:val="28"/>
          <w:szCs w:val="28"/>
          <w:lang w:val="en-US"/>
        </w:rPr>
      </w:pPr>
      <w:r>
        <w:rPr>
          <w:sz w:val="28"/>
          <w:szCs w:val="28"/>
          <w:highlight w:val="green"/>
          <w:lang w:val="en-US"/>
        </w:rPr>
        <w:t>Về nguyên tắc:</w:t>
      </w:r>
    </w:p>
    <w:p w:rsidR="008D75C7" w:rsidRDefault="008D75C7" w:rsidP="008D75C7">
      <w:pPr>
        <w:spacing w:before="120" w:after="0"/>
        <w:ind w:left="540" w:hanging="450"/>
        <w:jc w:val="both"/>
        <w:rPr>
          <w:sz w:val="28"/>
          <w:szCs w:val="28"/>
          <w:lang w:val="en-US"/>
        </w:rPr>
      </w:pPr>
      <w:r w:rsidRPr="00A25392">
        <w:rPr>
          <w:sz w:val="28"/>
          <w:szCs w:val="28"/>
          <w:lang w:val="en-US"/>
        </w:rPr>
        <w:t xml:space="preserve">+ Là giá chưa có thuế GTGT nhưng đã bao gồm tất cả các loại thuế </w:t>
      </w:r>
      <w:r>
        <w:rPr>
          <w:sz w:val="28"/>
          <w:szCs w:val="28"/>
          <w:lang w:val="en-US"/>
        </w:rPr>
        <w:t xml:space="preserve">gián thu </w:t>
      </w:r>
      <w:r w:rsidRPr="00A25392">
        <w:rPr>
          <w:sz w:val="28"/>
          <w:szCs w:val="28"/>
          <w:lang w:val="en-US"/>
        </w:rPr>
        <w:t>khác.</w:t>
      </w:r>
    </w:p>
    <w:p w:rsidR="008D75C7" w:rsidRDefault="008D75C7" w:rsidP="008D75C7">
      <w:pPr>
        <w:spacing w:before="120" w:after="0"/>
        <w:ind w:left="540" w:hanging="450"/>
        <w:jc w:val="both"/>
        <w:rPr>
          <w:sz w:val="28"/>
          <w:szCs w:val="28"/>
          <w:lang w:val="en-US"/>
        </w:rPr>
      </w:pPr>
      <w:r>
        <w:rPr>
          <w:sz w:val="28"/>
          <w:szCs w:val="28"/>
          <w:lang w:val="en-US"/>
        </w:rPr>
        <w:t xml:space="preserve">+ Nắm vững </w:t>
      </w:r>
      <w:r w:rsidRPr="00664F71">
        <w:rPr>
          <w:color w:val="FF0000"/>
          <w:sz w:val="28"/>
          <w:szCs w:val="28"/>
          <w:lang w:val="en-US"/>
        </w:rPr>
        <w:t>hai TH cơ bản</w:t>
      </w:r>
    </w:p>
    <w:p w:rsidR="008D75C7" w:rsidRDefault="008D75C7" w:rsidP="008D75C7">
      <w:pPr>
        <w:pStyle w:val="ListParagraph"/>
        <w:numPr>
          <w:ilvl w:val="0"/>
          <w:numId w:val="6"/>
        </w:numPr>
        <w:spacing w:before="120" w:after="0"/>
        <w:ind w:left="540"/>
        <w:jc w:val="both"/>
        <w:rPr>
          <w:sz w:val="28"/>
          <w:szCs w:val="28"/>
          <w:lang w:val="en-US"/>
        </w:rPr>
      </w:pPr>
      <w:r>
        <w:rPr>
          <w:sz w:val="28"/>
          <w:szCs w:val="28"/>
          <w:lang w:val="en-US"/>
        </w:rPr>
        <w:t>Giá tính thuế đối với hàng hoá, dv trong nước</w:t>
      </w:r>
    </w:p>
    <w:p w:rsidR="008D75C7" w:rsidRDefault="008D75C7" w:rsidP="008D75C7">
      <w:pPr>
        <w:pStyle w:val="ListParagraph"/>
        <w:numPr>
          <w:ilvl w:val="0"/>
          <w:numId w:val="6"/>
        </w:numPr>
        <w:spacing w:before="120" w:after="0"/>
        <w:ind w:left="540"/>
        <w:jc w:val="both"/>
        <w:rPr>
          <w:sz w:val="28"/>
          <w:szCs w:val="28"/>
          <w:lang w:val="en-US"/>
        </w:rPr>
      </w:pPr>
      <w:r>
        <w:rPr>
          <w:sz w:val="28"/>
          <w:szCs w:val="28"/>
          <w:lang w:val="en-US"/>
        </w:rPr>
        <w:t>Giá tính thuế đối với hàng hoá nhập khẩu</w:t>
      </w:r>
    </w:p>
    <w:p w:rsidR="008D75C7" w:rsidRDefault="008D75C7" w:rsidP="008D75C7">
      <w:pPr>
        <w:pStyle w:val="ListParagraph"/>
        <w:spacing w:before="120" w:after="0"/>
        <w:ind w:left="540" w:hanging="360"/>
        <w:jc w:val="both"/>
        <w:rPr>
          <w:sz w:val="28"/>
          <w:szCs w:val="28"/>
          <w:lang w:val="en-US"/>
        </w:rPr>
      </w:pPr>
      <w:r>
        <w:rPr>
          <w:sz w:val="28"/>
          <w:szCs w:val="28"/>
          <w:lang w:val="en-US"/>
        </w:rPr>
        <w:t xml:space="preserve">. </w:t>
      </w:r>
      <w:r w:rsidRPr="00664F71">
        <w:rPr>
          <w:color w:val="FF0000"/>
          <w:sz w:val="28"/>
          <w:szCs w:val="28"/>
          <w:lang w:val="en-US"/>
        </w:rPr>
        <w:t xml:space="preserve">Thời điểm </w:t>
      </w:r>
      <w:r>
        <w:rPr>
          <w:sz w:val="28"/>
          <w:szCs w:val="28"/>
          <w:lang w:val="en-US"/>
        </w:rPr>
        <w:t xml:space="preserve">xác định thuế GTGT: hhdv đã được tiêu thụ ko phân biệt đã thu được tiền hay chưa thu được tiền. Chú ý xem điều 16 thông tư 39. Là thời điểm hoàn thành nhiệm vụ hoặc nhận tiền cung ứng dịch vụ. Xuất hoá đơn </w:t>
      </w:r>
      <w:r>
        <w:rPr>
          <w:sz w:val="28"/>
          <w:szCs w:val="28"/>
          <w:lang w:val="en-US"/>
        </w:rPr>
        <w:lastRenderedPageBreak/>
        <w:t>khi thu được tiền hoặc hoàn thành cung ứng dịch vụ. Đối với hàng hoá phải chuyển giao quyền sở hữu và quyền sử dụng thì mới dc tính, chứ TH khách hàng ứng trước tiền hàng cũng ko được tính thuế. Đối với TNDN thì lại là thời điểm hoàn thành hoặc hoàn thành từng phần cung ứng dịch vụ.</w:t>
      </w:r>
    </w:p>
    <w:p w:rsidR="008D75C7" w:rsidRDefault="008D75C7" w:rsidP="008D75C7">
      <w:pPr>
        <w:pStyle w:val="ListParagraph"/>
        <w:spacing w:before="120" w:after="0"/>
        <w:ind w:left="540" w:hanging="360"/>
        <w:jc w:val="both"/>
        <w:rPr>
          <w:sz w:val="28"/>
          <w:szCs w:val="28"/>
          <w:lang w:val="en-US"/>
        </w:rPr>
      </w:pPr>
      <w:r>
        <w:rPr>
          <w:sz w:val="28"/>
          <w:szCs w:val="28"/>
          <w:lang w:val="en-US"/>
        </w:rPr>
        <w:t>Các TH khác cụ thể, xem thông tư</w:t>
      </w:r>
    </w:p>
    <w:p w:rsidR="008D75C7" w:rsidRDefault="008D75C7" w:rsidP="008D75C7">
      <w:pPr>
        <w:pStyle w:val="ListParagraph"/>
        <w:spacing w:before="120" w:after="0"/>
        <w:ind w:left="540" w:hanging="360"/>
        <w:jc w:val="both"/>
        <w:rPr>
          <w:sz w:val="28"/>
          <w:szCs w:val="28"/>
          <w:lang w:val="en-US"/>
        </w:rPr>
      </w:pPr>
      <w:r>
        <w:rPr>
          <w:sz w:val="28"/>
          <w:szCs w:val="28"/>
          <w:lang w:val="en-US"/>
        </w:rPr>
        <w:t>. Đồng tiền xác định giá tính thuế: VNĐ, tính theo tỷ giá thực tế của NHTM. Khi xác định Doanh thu thì tính theo tỷ giá thực tế mua vào, đối với xác định chi phí thì căn theo tỷ giá bán ra. Khi mua hàng thì DN phải đi mua ngoại tệ, nên phải theo giá bán ra của ngân hàng. Doanh thu thì ngược lại.</w:t>
      </w:r>
    </w:p>
    <w:p w:rsidR="008D75C7" w:rsidRDefault="008D75C7" w:rsidP="008D75C7">
      <w:pPr>
        <w:pStyle w:val="ListParagraph"/>
        <w:spacing w:before="120" w:after="0"/>
        <w:ind w:left="540" w:hanging="360"/>
        <w:jc w:val="both"/>
        <w:rPr>
          <w:sz w:val="28"/>
          <w:szCs w:val="28"/>
          <w:lang w:val="en-US"/>
        </w:rPr>
      </w:pPr>
      <w:r>
        <w:rPr>
          <w:sz w:val="28"/>
          <w:szCs w:val="28"/>
          <w:lang w:val="en-US"/>
        </w:rPr>
        <w:t>. Nắm quy định và giải thích lý do quy định các TH đặc thù sau đây:</w:t>
      </w:r>
    </w:p>
    <w:p w:rsidR="008D75C7" w:rsidRDefault="008D75C7" w:rsidP="008D75C7">
      <w:pPr>
        <w:pStyle w:val="ListParagraph"/>
        <w:numPr>
          <w:ilvl w:val="0"/>
          <w:numId w:val="5"/>
        </w:numPr>
        <w:spacing w:before="120" w:after="0"/>
        <w:ind w:left="450" w:hanging="540"/>
        <w:jc w:val="both"/>
        <w:rPr>
          <w:sz w:val="28"/>
          <w:szCs w:val="28"/>
          <w:lang w:val="en-US"/>
        </w:rPr>
      </w:pPr>
      <w:r>
        <w:rPr>
          <w:sz w:val="28"/>
          <w:szCs w:val="28"/>
          <w:lang w:val="en-US"/>
        </w:rPr>
        <w:t>Các TH đặc thù: Phải đặt câu hỏi tại sao phải đưa vào TH đặc biệt mà ko tuân thủ theo nguyên tắc chung.</w:t>
      </w:r>
    </w:p>
    <w:p w:rsidR="008D75C7" w:rsidRDefault="008D75C7" w:rsidP="008D75C7">
      <w:pPr>
        <w:pStyle w:val="ListParagraph"/>
        <w:spacing w:before="120" w:after="0"/>
        <w:ind w:left="1260" w:hanging="540"/>
        <w:jc w:val="both"/>
        <w:rPr>
          <w:sz w:val="28"/>
          <w:szCs w:val="28"/>
          <w:lang w:val="en-US"/>
        </w:rPr>
      </w:pPr>
      <w:r>
        <w:rPr>
          <w:sz w:val="28"/>
          <w:szCs w:val="28"/>
          <w:lang w:val="en-US"/>
        </w:rPr>
        <w:t>+ Hàng hoá, dv chịu thuế TTĐB và thuế môi trường</w:t>
      </w:r>
    </w:p>
    <w:p w:rsidR="008D75C7" w:rsidRDefault="008D75C7" w:rsidP="008D75C7">
      <w:pPr>
        <w:pStyle w:val="ListParagraph"/>
        <w:spacing w:before="120" w:after="0"/>
        <w:ind w:left="1260" w:hanging="540"/>
        <w:jc w:val="both"/>
        <w:rPr>
          <w:sz w:val="28"/>
          <w:szCs w:val="28"/>
          <w:lang w:val="en-US"/>
        </w:rPr>
      </w:pPr>
      <w:r>
        <w:rPr>
          <w:sz w:val="28"/>
          <w:szCs w:val="28"/>
          <w:lang w:val="en-US"/>
        </w:rPr>
        <w:t>+ Trao đổi, biếu tặng, trả thay lương</w:t>
      </w:r>
    </w:p>
    <w:p w:rsidR="008D75C7" w:rsidRDefault="008D75C7" w:rsidP="008D75C7">
      <w:pPr>
        <w:pStyle w:val="ListParagraph"/>
        <w:spacing w:before="120" w:after="0"/>
        <w:ind w:left="1260" w:hanging="540"/>
        <w:jc w:val="both"/>
        <w:rPr>
          <w:sz w:val="28"/>
          <w:szCs w:val="28"/>
          <w:lang w:val="en-US"/>
        </w:rPr>
      </w:pPr>
      <w:r>
        <w:rPr>
          <w:sz w:val="28"/>
          <w:szCs w:val="28"/>
          <w:lang w:val="en-US"/>
        </w:rPr>
        <w:t>+ Hàng hoá khuyến mại: Cho ko, tặng hàng cho khách hàng để thúc đẩy việc mua hàng của khách hàng. Tặng Bình thường, nên đã tặng là phải tặng luôn cả thuế. Cho nên vẫn tính thuế BT. Hàng khuyến mại, khách hàng sẽ mua nhiều hàng hoá, nhà nước càng thu được nhiều tiền, Vẫn tính thuế, nhưng giá tính thuế bằng 0.</w:t>
      </w:r>
    </w:p>
    <w:p w:rsidR="008D75C7" w:rsidRDefault="008D75C7" w:rsidP="008D75C7">
      <w:pPr>
        <w:pStyle w:val="ListParagraph"/>
        <w:spacing w:before="120" w:after="0"/>
        <w:ind w:left="1260" w:hanging="540"/>
        <w:jc w:val="both"/>
        <w:rPr>
          <w:sz w:val="28"/>
          <w:szCs w:val="28"/>
          <w:lang w:val="en-US"/>
        </w:rPr>
      </w:pPr>
      <w:r>
        <w:rPr>
          <w:sz w:val="28"/>
          <w:szCs w:val="28"/>
          <w:lang w:val="en-US"/>
        </w:rPr>
        <w:t>+ Cho thuê tài sản: Trả làm nhiều kỳ, thì phải tính thuế 1 lần. Thuế TNDN là chọn  cách, 1 là tính theo 1 lần, 2 là chia đều ra. (đặt câu hỏi tại sao lại khác nhau như vậy, thuế gtgt là thuế do người bán nộp thay cho người mua, đã thu được tiền rồi thì nộp ngay. Còn thuế TNDN, là tính trên lợi nhuận, mà chưa xác định được doanh thu chi phí, nên cho DN được chọn 1 hoặc 2. Nếu chưa xác định được chi phí thì ước tính sau đó phải tính toán lại theo các chứng từ thực tế.</w:t>
      </w:r>
    </w:p>
    <w:p w:rsidR="008D75C7" w:rsidRDefault="008D75C7" w:rsidP="008D75C7">
      <w:pPr>
        <w:pStyle w:val="ListParagraph"/>
        <w:spacing w:before="120" w:after="0"/>
        <w:ind w:left="1260" w:hanging="540"/>
        <w:jc w:val="both"/>
        <w:rPr>
          <w:sz w:val="28"/>
          <w:szCs w:val="28"/>
          <w:lang w:val="en-US"/>
        </w:rPr>
      </w:pPr>
      <w:r>
        <w:rPr>
          <w:sz w:val="28"/>
          <w:szCs w:val="28"/>
          <w:lang w:val="en-US"/>
        </w:rPr>
        <w:t>+ Bán trả góp,trả chậm: Bình thường bán hàng giao hàng, thu tiền luôn. Còn trả góp thì đưa hàng chưa trả tiền, phải đặt ra câu hỏi là tính theo lúc thu tiền hay tính theo trả 1 lần. Lãi của khoản trả chậm này thì có chịu thuế gtgt ko? Ta phải xuy nghĩ, xem xét để nhớ lâu đối với các TH đặc thù này.</w:t>
      </w:r>
    </w:p>
    <w:p w:rsidR="008D75C7" w:rsidRDefault="008D75C7" w:rsidP="008D75C7">
      <w:pPr>
        <w:pStyle w:val="ListParagraph"/>
        <w:spacing w:before="120" w:after="0"/>
        <w:ind w:left="1260" w:hanging="540"/>
        <w:jc w:val="both"/>
        <w:rPr>
          <w:sz w:val="28"/>
          <w:szCs w:val="28"/>
          <w:lang w:val="en-US"/>
        </w:rPr>
      </w:pPr>
      <w:r>
        <w:rPr>
          <w:sz w:val="28"/>
          <w:szCs w:val="28"/>
          <w:lang w:val="en-US"/>
        </w:rPr>
        <w:t>+ Gia công hàng hoá</w:t>
      </w:r>
    </w:p>
    <w:p w:rsidR="008D75C7" w:rsidRDefault="008D75C7" w:rsidP="008D75C7">
      <w:pPr>
        <w:pStyle w:val="ListParagraph"/>
        <w:spacing w:before="120" w:after="0"/>
        <w:ind w:left="1260" w:hanging="540"/>
        <w:jc w:val="both"/>
        <w:rPr>
          <w:sz w:val="28"/>
          <w:szCs w:val="28"/>
          <w:lang w:val="en-US"/>
        </w:rPr>
      </w:pPr>
      <w:r>
        <w:rPr>
          <w:sz w:val="28"/>
          <w:szCs w:val="28"/>
          <w:lang w:val="en-US"/>
        </w:rPr>
        <w:t>+ Xây dựng, lắp đặt</w:t>
      </w:r>
    </w:p>
    <w:p w:rsidR="008D75C7" w:rsidRDefault="008D75C7" w:rsidP="008D75C7">
      <w:pPr>
        <w:pStyle w:val="ListParagraph"/>
        <w:spacing w:before="120" w:after="0"/>
        <w:ind w:left="1260" w:hanging="540"/>
        <w:jc w:val="both"/>
        <w:rPr>
          <w:sz w:val="28"/>
          <w:szCs w:val="28"/>
          <w:lang w:val="en-US"/>
        </w:rPr>
      </w:pPr>
      <w:r>
        <w:rPr>
          <w:sz w:val="28"/>
          <w:szCs w:val="28"/>
          <w:lang w:val="en-US"/>
        </w:rPr>
        <w:lastRenderedPageBreak/>
        <w:t>+Đại lý bán đúng giá, môi giới</w:t>
      </w:r>
    </w:p>
    <w:p w:rsidR="008D75C7" w:rsidRDefault="008D75C7" w:rsidP="008D75C7">
      <w:pPr>
        <w:pStyle w:val="ListParagraph"/>
        <w:spacing w:before="120" w:after="0"/>
        <w:ind w:left="1260" w:hanging="540"/>
        <w:jc w:val="both"/>
        <w:rPr>
          <w:sz w:val="28"/>
          <w:szCs w:val="28"/>
          <w:lang w:val="en-US"/>
        </w:rPr>
      </w:pPr>
      <w:r>
        <w:rPr>
          <w:sz w:val="28"/>
          <w:szCs w:val="28"/>
          <w:lang w:val="en-US"/>
        </w:rPr>
        <w:t>+ Chứng từ đặc thù: Tem thư, vé cước vận tải: Là giá đã có thuế, mà giá tính thuế gtgt là ko có thuế nên phải loại trừ</w:t>
      </w:r>
    </w:p>
    <w:p w:rsidR="008D75C7" w:rsidRDefault="008D75C7" w:rsidP="008D75C7">
      <w:pPr>
        <w:pStyle w:val="ListParagraph"/>
        <w:spacing w:before="120" w:after="0"/>
        <w:ind w:left="1260" w:hanging="540"/>
        <w:jc w:val="both"/>
        <w:rPr>
          <w:sz w:val="28"/>
          <w:szCs w:val="28"/>
          <w:lang w:val="en-US"/>
        </w:rPr>
      </w:pPr>
      <w:r>
        <w:rPr>
          <w:sz w:val="28"/>
          <w:szCs w:val="28"/>
          <w:lang w:val="en-US"/>
        </w:rPr>
        <w:t>+ Casino, trò chơi điện tử có thưởng</w:t>
      </w:r>
    </w:p>
    <w:p w:rsidR="008D75C7" w:rsidRDefault="008D75C7" w:rsidP="008D75C7">
      <w:pPr>
        <w:pStyle w:val="ListParagraph"/>
        <w:spacing w:before="120" w:after="0"/>
        <w:ind w:left="1260" w:hanging="540"/>
        <w:jc w:val="both"/>
        <w:rPr>
          <w:sz w:val="28"/>
          <w:szCs w:val="28"/>
          <w:lang w:val="en-US"/>
        </w:rPr>
      </w:pPr>
      <w:r>
        <w:rPr>
          <w:sz w:val="28"/>
          <w:szCs w:val="28"/>
          <w:lang w:val="en-US"/>
        </w:rPr>
        <w:t>+ Dịch vụ du lịch lữ hành trọn gói</w:t>
      </w:r>
    </w:p>
    <w:p w:rsidR="008D75C7" w:rsidRDefault="008D75C7" w:rsidP="008D75C7">
      <w:pPr>
        <w:pStyle w:val="ListParagraph"/>
        <w:spacing w:before="120" w:after="0"/>
        <w:ind w:left="1260" w:hanging="540"/>
        <w:jc w:val="both"/>
        <w:rPr>
          <w:sz w:val="28"/>
          <w:szCs w:val="28"/>
          <w:lang w:val="en-US"/>
        </w:rPr>
      </w:pPr>
      <w:r>
        <w:rPr>
          <w:sz w:val="28"/>
          <w:szCs w:val="28"/>
          <w:lang w:val="en-US"/>
        </w:rPr>
        <w:t>+ Bất động sản…</w:t>
      </w:r>
    </w:p>
    <w:p w:rsidR="008D75C7" w:rsidRPr="00A25392" w:rsidRDefault="008D75C7" w:rsidP="008D75C7">
      <w:pPr>
        <w:pStyle w:val="ListParagraph"/>
        <w:spacing w:before="120" w:after="0"/>
        <w:ind w:left="1890"/>
        <w:jc w:val="both"/>
        <w:rPr>
          <w:sz w:val="28"/>
          <w:szCs w:val="28"/>
          <w:lang w:val="en-US"/>
        </w:rPr>
      </w:pPr>
    </w:p>
    <w:p w:rsidR="008D75C7" w:rsidRDefault="008D75C7" w:rsidP="008D75C7">
      <w:pPr>
        <w:pStyle w:val="ListParagraph"/>
        <w:numPr>
          <w:ilvl w:val="0"/>
          <w:numId w:val="7"/>
        </w:numPr>
        <w:spacing w:before="120" w:after="0"/>
        <w:ind w:left="630" w:hanging="540"/>
        <w:jc w:val="both"/>
        <w:rPr>
          <w:sz w:val="28"/>
          <w:szCs w:val="28"/>
          <w:highlight w:val="green"/>
          <w:lang w:val="en-US"/>
        </w:rPr>
      </w:pPr>
      <w:r w:rsidRPr="009843CA">
        <w:rPr>
          <w:sz w:val="28"/>
          <w:szCs w:val="28"/>
          <w:highlight w:val="green"/>
          <w:lang w:val="en-US"/>
        </w:rPr>
        <w:t>THUẾ SUẤT</w:t>
      </w:r>
    </w:p>
    <w:p w:rsidR="008D75C7" w:rsidRPr="00435108" w:rsidRDefault="008D75C7" w:rsidP="008D75C7">
      <w:pPr>
        <w:pStyle w:val="ListParagraph"/>
        <w:numPr>
          <w:ilvl w:val="0"/>
          <w:numId w:val="5"/>
        </w:numPr>
        <w:spacing w:before="120" w:after="0"/>
        <w:ind w:left="720" w:hanging="540"/>
        <w:jc w:val="both"/>
        <w:rPr>
          <w:sz w:val="28"/>
          <w:szCs w:val="28"/>
          <w:lang w:val="en-US"/>
        </w:rPr>
      </w:pPr>
      <w:r w:rsidRPr="00435108">
        <w:rPr>
          <w:sz w:val="28"/>
          <w:szCs w:val="28"/>
          <w:lang w:val="en-US"/>
        </w:rPr>
        <w:t>Khái quát các mức thuế suất thuế GTGT</w:t>
      </w:r>
    </w:p>
    <w:p w:rsidR="008D75C7" w:rsidRPr="00000553" w:rsidRDefault="008D75C7" w:rsidP="008D75C7">
      <w:pPr>
        <w:pStyle w:val="ListParagraph"/>
        <w:spacing w:before="120" w:after="0"/>
        <w:ind w:left="630"/>
        <w:jc w:val="both"/>
        <w:rPr>
          <w:sz w:val="28"/>
          <w:szCs w:val="28"/>
          <w:lang w:val="en-US"/>
        </w:rPr>
      </w:pPr>
      <w:r w:rsidRPr="00000553">
        <w:rPr>
          <w:sz w:val="28"/>
          <w:szCs w:val="28"/>
          <w:lang w:val="en-US"/>
        </w:rPr>
        <w:t xml:space="preserve">+ Phải tự nhớ mức thuế suất </w:t>
      </w:r>
      <w:r w:rsidRPr="00A955C9">
        <w:rPr>
          <w:sz w:val="28"/>
          <w:szCs w:val="28"/>
          <w:highlight w:val="yellow"/>
          <w:lang w:val="en-US"/>
        </w:rPr>
        <w:t>0%</w:t>
      </w:r>
    </w:p>
    <w:p w:rsidR="008D75C7" w:rsidRPr="00000553" w:rsidRDefault="008D75C7" w:rsidP="008D75C7">
      <w:pPr>
        <w:pStyle w:val="ListParagraph"/>
        <w:spacing w:before="120" w:after="0"/>
        <w:ind w:left="630"/>
        <w:jc w:val="both"/>
        <w:rPr>
          <w:sz w:val="28"/>
          <w:szCs w:val="28"/>
          <w:lang w:val="en-US"/>
        </w:rPr>
      </w:pPr>
      <w:r w:rsidRPr="00000553">
        <w:rPr>
          <w:sz w:val="28"/>
          <w:szCs w:val="28"/>
          <w:lang w:val="en-US"/>
        </w:rPr>
        <w:t xml:space="preserve">+ Thuế suất </w:t>
      </w:r>
      <w:r w:rsidRPr="00A955C9">
        <w:rPr>
          <w:sz w:val="28"/>
          <w:szCs w:val="28"/>
          <w:highlight w:val="yellow"/>
          <w:lang w:val="en-US"/>
        </w:rPr>
        <w:t>5%</w:t>
      </w:r>
      <w:r w:rsidRPr="00000553">
        <w:rPr>
          <w:sz w:val="28"/>
          <w:szCs w:val="28"/>
          <w:lang w:val="en-US"/>
        </w:rPr>
        <w:t xml:space="preserve"> gồm:</w:t>
      </w:r>
      <w:r>
        <w:rPr>
          <w:sz w:val="28"/>
          <w:szCs w:val="28"/>
          <w:lang w:val="en-US"/>
        </w:rPr>
        <w:t xml:space="preserve"> Gần gần với các nhóm ko chịu thuế gtgt</w:t>
      </w:r>
    </w:p>
    <w:p w:rsidR="008D75C7" w:rsidRDefault="008D75C7" w:rsidP="008D75C7">
      <w:pPr>
        <w:pStyle w:val="ListParagraph"/>
        <w:spacing w:before="120" w:after="0"/>
        <w:ind w:left="630"/>
        <w:jc w:val="both"/>
        <w:rPr>
          <w:sz w:val="28"/>
          <w:szCs w:val="28"/>
          <w:lang w:val="en-US"/>
        </w:rPr>
      </w:pPr>
      <w:r w:rsidRPr="00000553">
        <w:rPr>
          <w:sz w:val="28"/>
          <w:szCs w:val="28"/>
          <w:lang w:val="en-US"/>
        </w:rPr>
        <w:t xml:space="preserve">+ Thuế suất </w:t>
      </w:r>
      <w:r w:rsidRPr="00A955C9">
        <w:rPr>
          <w:sz w:val="28"/>
          <w:szCs w:val="28"/>
          <w:highlight w:val="yellow"/>
          <w:lang w:val="en-US"/>
        </w:rPr>
        <w:t>10%</w:t>
      </w:r>
      <w:r w:rsidRPr="00000553">
        <w:rPr>
          <w:sz w:val="28"/>
          <w:szCs w:val="28"/>
          <w:lang w:val="en-US"/>
        </w:rPr>
        <w:t>: Là tất cả các TH ko thuộc 0% và 5%.</w:t>
      </w:r>
    </w:p>
    <w:p w:rsidR="008D75C7" w:rsidRDefault="008D75C7" w:rsidP="008D75C7">
      <w:pPr>
        <w:pStyle w:val="ListParagraph"/>
        <w:numPr>
          <w:ilvl w:val="0"/>
          <w:numId w:val="5"/>
        </w:numPr>
        <w:spacing w:before="120" w:after="0"/>
        <w:ind w:left="630" w:hanging="450"/>
        <w:jc w:val="both"/>
        <w:rPr>
          <w:sz w:val="28"/>
          <w:szCs w:val="28"/>
          <w:lang w:val="en-US"/>
        </w:rPr>
      </w:pPr>
      <w:r>
        <w:rPr>
          <w:sz w:val="28"/>
          <w:szCs w:val="28"/>
          <w:lang w:val="en-US"/>
        </w:rPr>
        <w:t xml:space="preserve">Thuế suất </w:t>
      </w:r>
      <w:r w:rsidRPr="00A955C9">
        <w:rPr>
          <w:sz w:val="28"/>
          <w:szCs w:val="28"/>
          <w:highlight w:val="yellow"/>
          <w:lang w:val="en-US"/>
        </w:rPr>
        <w:t>0%</w:t>
      </w:r>
      <w:r>
        <w:rPr>
          <w:sz w:val="28"/>
          <w:szCs w:val="28"/>
          <w:lang w:val="en-US"/>
        </w:rPr>
        <w:t>:</w:t>
      </w:r>
    </w:p>
    <w:p w:rsidR="008D75C7" w:rsidRDefault="008D75C7" w:rsidP="008D75C7">
      <w:pPr>
        <w:pStyle w:val="ListParagraph"/>
        <w:numPr>
          <w:ilvl w:val="0"/>
          <w:numId w:val="6"/>
        </w:numPr>
        <w:spacing w:before="120" w:after="0"/>
        <w:ind w:left="630" w:hanging="450"/>
        <w:jc w:val="both"/>
        <w:rPr>
          <w:sz w:val="28"/>
          <w:szCs w:val="28"/>
          <w:lang w:val="en-US"/>
        </w:rPr>
      </w:pPr>
      <w:r>
        <w:rPr>
          <w:sz w:val="28"/>
          <w:szCs w:val="28"/>
          <w:lang w:val="en-US"/>
        </w:rPr>
        <w:t>Từ chìa khoá: Xuất khẩu; Phi thuế quan (tương tự xuất khẩu)</w:t>
      </w:r>
    </w:p>
    <w:p w:rsidR="008D75C7" w:rsidRDefault="008D75C7" w:rsidP="008D75C7">
      <w:pPr>
        <w:pStyle w:val="ListParagraph"/>
        <w:numPr>
          <w:ilvl w:val="0"/>
          <w:numId w:val="6"/>
        </w:numPr>
        <w:spacing w:before="120" w:after="0"/>
        <w:ind w:left="630" w:hanging="450"/>
        <w:jc w:val="both"/>
        <w:rPr>
          <w:sz w:val="28"/>
          <w:szCs w:val="28"/>
          <w:lang w:val="en-US"/>
        </w:rPr>
      </w:pPr>
      <w:r w:rsidRPr="00A845BB">
        <w:rPr>
          <w:color w:val="FF0000"/>
          <w:sz w:val="28"/>
          <w:szCs w:val="28"/>
          <w:lang w:val="en-US"/>
        </w:rPr>
        <w:t>Các TH coi như XK</w:t>
      </w:r>
      <w:r>
        <w:rPr>
          <w:sz w:val="28"/>
          <w:szCs w:val="28"/>
          <w:lang w:val="en-US"/>
        </w:rPr>
        <w:t>: là có 1 luồng hàng  đi ra ngoài VN, thay vì XK mà nước ngoài yêu cầu đưa ra DN khác để tiếp tục sản xuất. TH uỷ thác XK, thì DN được áp dụng 0% phải là DN đi uỷ Thác, còn DN nhận uỷ thác ko được hưởng ưu đãi này. Phải suy nghĩ căn cứ chứng minh, chứng từ, hoá đơn hợp pháp theo quy định của PL.</w:t>
      </w:r>
    </w:p>
    <w:p w:rsidR="008D75C7" w:rsidRDefault="008D75C7" w:rsidP="008D75C7">
      <w:pPr>
        <w:pStyle w:val="ListParagraph"/>
        <w:numPr>
          <w:ilvl w:val="0"/>
          <w:numId w:val="6"/>
        </w:numPr>
        <w:spacing w:before="120" w:after="0"/>
        <w:ind w:left="630" w:hanging="450"/>
        <w:jc w:val="both"/>
        <w:rPr>
          <w:sz w:val="28"/>
          <w:szCs w:val="28"/>
          <w:lang w:val="en-US"/>
        </w:rPr>
      </w:pPr>
      <w:r>
        <w:rPr>
          <w:sz w:val="28"/>
          <w:szCs w:val="28"/>
          <w:lang w:val="en-US"/>
        </w:rPr>
        <w:t>Điều kiện:</w:t>
      </w:r>
    </w:p>
    <w:p w:rsidR="008D75C7" w:rsidRDefault="008D75C7" w:rsidP="008D75C7">
      <w:pPr>
        <w:pStyle w:val="ListParagraph"/>
        <w:numPr>
          <w:ilvl w:val="0"/>
          <w:numId w:val="6"/>
        </w:numPr>
        <w:spacing w:before="120" w:after="0"/>
        <w:ind w:left="630" w:hanging="450"/>
        <w:jc w:val="both"/>
        <w:rPr>
          <w:sz w:val="28"/>
          <w:szCs w:val="28"/>
          <w:lang w:val="en-US"/>
        </w:rPr>
      </w:pPr>
      <w:r w:rsidRPr="00A845BB">
        <w:rPr>
          <w:color w:val="FF0000"/>
          <w:sz w:val="28"/>
          <w:szCs w:val="28"/>
          <w:lang w:val="en-US"/>
        </w:rPr>
        <w:t>Ngoại lệ</w:t>
      </w:r>
      <w:r>
        <w:rPr>
          <w:sz w:val="28"/>
          <w:szCs w:val="28"/>
          <w:lang w:val="en-US"/>
        </w:rPr>
        <w:t>: mặc dù có XK, có hoá đơn chứng từ hợp lệ, …nhưng vẫn ko được áp dụng 0%. (Cung cấp tín dụng, Bưu chính viễn thông, thẻ cào….)</w:t>
      </w:r>
    </w:p>
    <w:p w:rsidR="008D75C7" w:rsidRDefault="008D75C7" w:rsidP="008D75C7">
      <w:pPr>
        <w:pStyle w:val="ListParagraph"/>
        <w:numPr>
          <w:ilvl w:val="0"/>
          <w:numId w:val="6"/>
        </w:numPr>
        <w:spacing w:before="120" w:after="0"/>
        <w:ind w:left="630" w:hanging="450"/>
        <w:jc w:val="both"/>
        <w:rPr>
          <w:sz w:val="28"/>
          <w:szCs w:val="28"/>
          <w:lang w:val="en-US"/>
        </w:rPr>
      </w:pPr>
      <w:r>
        <w:rPr>
          <w:color w:val="FF0000"/>
          <w:sz w:val="28"/>
          <w:szCs w:val="28"/>
          <w:lang w:val="en-US"/>
        </w:rPr>
        <w:t>Nguyên tắc chung</w:t>
      </w:r>
      <w:r w:rsidRPr="00522C31">
        <w:rPr>
          <w:sz w:val="28"/>
          <w:szCs w:val="28"/>
          <w:lang w:val="en-US"/>
        </w:rPr>
        <w:t>:</w:t>
      </w:r>
      <w:r>
        <w:rPr>
          <w:sz w:val="28"/>
          <w:szCs w:val="28"/>
          <w:lang w:val="en-US"/>
        </w:rPr>
        <w:t xml:space="preserve"> Khi ko được áp dụng TS 0% thì nó sẽ trở về chính nó. VD nó ko chịu thuế thì về ko chịu thuế; 5% thì về 5%, 10% thì về 10%.</w:t>
      </w:r>
    </w:p>
    <w:p w:rsidR="008D75C7" w:rsidRDefault="008D75C7" w:rsidP="008D75C7">
      <w:pPr>
        <w:pStyle w:val="ListParagraph"/>
        <w:numPr>
          <w:ilvl w:val="0"/>
          <w:numId w:val="6"/>
        </w:numPr>
        <w:spacing w:before="120" w:after="0"/>
        <w:ind w:left="630" w:hanging="450"/>
        <w:jc w:val="both"/>
        <w:rPr>
          <w:sz w:val="28"/>
          <w:szCs w:val="28"/>
          <w:lang w:val="en-US"/>
        </w:rPr>
      </w:pPr>
      <w:r>
        <w:rPr>
          <w:sz w:val="28"/>
          <w:szCs w:val="28"/>
          <w:lang w:val="en-US"/>
        </w:rPr>
        <w:t>Phân tích ý nghĩa của việc áp dụng thuế suất 0%</w:t>
      </w:r>
    </w:p>
    <w:p w:rsidR="008D75C7" w:rsidRDefault="008D75C7" w:rsidP="008D75C7">
      <w:pPr>
        <w:pStyle w:val="ListParagraph"/>
        <w:numPr>
          <w:ilvl w:val="0"/>
          <w:numId w:val="6"/>
        </w:numPr>
        <w:spacing w:before="120" w:after="0"/>
        <w:ind w:left="630" w:hanging="450"/>
        <w:jc w:val="both"/>
        <w:rPr>
          <w:sz w:val="28"/>
          <w:szCs w:val="28"/>
          <w:lang w:val="en-US"/>
        </w:rPr>
      </w:pPr>
      <w:r>
        <w:rPr>
          <w:sz w:val="28"/>
          <w:szCs w:val="28"/>
          <w:lang w:val="en-US"/>
        </w:rPr>
        <w:t>Phân biệt thuế suất 0% và không thuộc diện chịu thuế GTGT?</w:t>
      </w:r>
    </w:p>
    <w:p w:rsidR="008D75C7" w:rsidRDefault="008D75C7" w:rsidP="008D75C7">
      <w:pPr>
        <w:pStyle w:val="ListParagraph"/>
        <w:numPr>
          <w:ilvl w:val="0"/>
          <w:numId w:val="6"/>
        </w:numPr>
        <w:spacing w:before="120" w:after="0"/>
        <w:ind w:left="630" w:hanging="450"/>
        <w:jc w:val="both"/>
        <w:rPr>
          <w:sz w:val="28"/>
          <w:szCs w:val="28"/>
          <w:lang w:val="en-US"/>
        </w:rPr>
      </w:pPr>
      <w:r>
        <w:rPr>
          <w:sz w:val="28"/>
          <w:szCs w:val="28"/>
          <w:lang w:val="en-US"/>
        </w:rPr>
        <w:t>Phân biệt Thuế suất 0% và không phải kê khai, tính, nộp thuế GTGT</w:t>
      </w:r>
    </w:p>
    <w:p w:rsidR="008D75C7" w:rsidRPr="009843CA" w:rsidRDefault="008D75C7" w:rsidP="008D75C7">
      <w:pPr>
        <w:pStyle w:val="ListParagraph"/>
        <w:numPr>
          <w:ilvl w:val="0"/>
          <w:numId w:val="7"/>
        </w:numPr>
        <w:spacing w:before="120" w:after="0"/>
        <w:ind w:left="630" w:hanging="540"/>
        <w:jc w:val="both"/>
        <w:rPr>
          <w:sz w:val="28"/>
          <w:szCs w:val="28"/>
          <w:highlight w:val="green"/>
          <w:lang w:val="en-US"/>
        </w:rPr>
      </w:pPr>
      <w:r w:rsidRPr="009843CA">
        <w:rPr>
          <w:sz w:val="28"/>
          <w:szCs w:val="28"/>
          <w:highlight w:val="green"/>
          <w:lang w:val="en-US"/>
        </w:rPr>
        <w:t>NGOẠI LỆ CỦA THUẾ SUẤT 0%</w:t>
      </w:r>
      <w:r>
        <w:rPr>
          <w:sz w:val="28"/>
          <w:szCs w:val="28"/>
          <w:highlight w:val="green"/>
          <w:lang w:val="en-US"/>
        </w:rPr>
        <w:t xml:space="preserve">  (đây là TH ngoại lệ của ngoại lệ)</w:t>
      </w:r>
    </w:p>
    <w:p w:rsidR="008D75C7" w:rsidRDefault="008D75C7" w:rsidP="008D75C7">
      <w:pPr>
        <w:pStyle w:val="ListParagraph"/>
        <w:numPr>
          <w:ilvl w:val="0"/>
          <w:numId w:val="6"/>
        </w:numPr>
        <w:spacing w:before="120" w:after="0"/>
        <w:ind w:left="630" w:hanging="450"/>
        <w:jc w:val="both"/>
        <w:rPr>
          <w:sz w:val="28"/>
          <w:szCs w:val="28"/>
          <w:lang w:val="en-US"/>
        </w:rPr>
      </w:pPr>
      <w:r w:rsidRPr="00A955C9">
        <w:rPr>
          <w:sz w:val="28"/>
          <w:szCs w:val="28"/>
          <w:lang w:val="en-US"/>
        </w:rPr>
        <w:t>Một số dịch vụ</w:t>
      </w:r>
      <w:r>
        <w:rPr>
          <w:sz w:val="28"/>
          <w:szCs w:val="28"/>
          <w:lang w:val="en-US"/>
        </w:rPr>
        <w:t xml:space="preserve"> xuất khẩu…</w:t>
      </w:r>
    </w:p>
    <w:p w:rsidR="008D75C7" w:rsidRDefault="008D75C7" w:rsidP="008D75C7">
      <w:pPr>
        <w:pStyle w:val="ListParagraph"/>
        <w:numPr>
          <w:ilvl w:val="0"/>
          <w:numId w:val="6"/>
        </w:numPr>
        <w:spacing w:before="120" w:after="0"/>
        <w:ind w:left="630" w:hanging="450"/>
        <w:jc w:val="both"/>
        <w:rPr>
          <w:sz w:val="28"/>
          <w:szCs w:val="28"/>
          <w:lang w:val="en-US"/>
        </w:rPr>
      </w:pPr>
      <w:r>
        <w:rPr>
          <w:sz w:val="28"/>
          <w:szCs w:val="28"/>
          <w:lang w:val="en-US"/>
        </w:rPr>
        <w:t>Tài nguyên, khoáng sản chưa qua chế biến XK</w:t>
      </w:r>
    </w:p>
    <w:p w:rsidR="008D75C7" w:rsidRDefault="008D75C7" w:rsidP="008D75C7">
      <w:pPr>
        <w:pStyle w:val="ListParagraph"/>
        <w:numPr>
          <w:ilvl w:val="0"/>
          <w:numId w:val="6"/>
        </w:numPr>
        <w:spacing w:before="120" w:after="0"/>
        <w:ind w:left="630" w:hanging="450"/>
        <w:jc w:val="both"/>
        <w:rPr>
          <w:sz w:val="28"/>
          <w:szCs w:val="28"/>
          <w:lang w:val="en-US"/>
        </w:rPr>
      </w:pPr>
      <w:r>
        <w:rPr>
          <w:sz w:val="28"/>
          <w:szCs w:val="28"/>
          <w:lang w:val="en-US"/>
        </w:rPr>
        <w:t>HHDV cung cấp cho cá nhân không kinh doanh trong khu phi thuế quan.</w:t>
      </w:r>
    </w:p>
    <w:p w:rsidR="008D75C7" w:rsidRDefault="008D75C7" w:rsidP="008D75C7">
      <w:pPr>
        <w:pStyle w:val="ListParagraph"/>
        <w:numPr>
          <w:ilvl w:val="0"/>
          <w:numId w:val="6"/>
        </w:numPr>
        <w:spacing w:before="120" w:after="0"/>
        <w:ind w:left="630" w:hanging="450"/>
        <w:jc w:val="both"/>
        <w:rPr>
          <w:sz w:val="28"/>
          <w:szCs w:val="28"/>
          <w:lang w:val="en-US"/>
        </w:rPr>
      </w:pPr>
      <w:r>
        <w:rPr>
          <w:sz w:val="28"/>
          <w:szCs w:val="28"/>
          <w:lang w:val="en-US"/>
        </w:rPr>
        <w:t>Xe oto bán cho..khu phi thuế quan</w:t>
      </w:r>
    </w:p>
    <w:p w:rsidR="008D75C7" w:rsidRDefault="008D75C7" w:rsidP="008D75C7">
      <w:pPr>
        <w:pStyle w:val="ListParagraph"/>
        <w:numPr>
          <w:ilvl w:val="0"/>
          <w:numId w:val="6"/>
        </w:numPr>
        <w:spacing w:before="120" w:after="0"/>
        <w:ind w:left="630" w:hanging="450"/>
        <w:jc w:val="both"/>
        <w:rPr>
          <w:sz w:val="28"/>
          <w:szCs w:val="28"/>
          <w:lang w:val="en-US"/>
        </w:rPr>
      </w:pPr>
      <w:r>
        <w:rPr>
          <w:sz w:val="28"/>
          <w:szCs w:val="28"/>
          <w:lang w:val="en-US"/>
        </w:rPr>
        <w:t>Xăng dầu…phi thuế quan..mua tại nội địa</w:t>
      </w:r>
    </w:p>
    <w:p w:rsidR="008D75C7" w:rsidRDefault="008D75C7" w:rsidP="008D75C7">
      <w:pPr>
        <w:pStyle w:val="ListParagraph"/>
        <w:numPr>
          <w:ilvl w:val="0"/>
          <w:numId w:val="6"/>
        </w:numPr>
        <w:spacing w:before="120" w:after="0"/>
        <w:ind w:left="630" w:hanging="450"/>
        <w:jc w:val="both"/>
        <w:rPr>
          <w:sz w:val="28"/>
          <w:szCs w:val="28"/>
          <w:lang w:val="en-US"/>
        </w:rPr>
      </w:pPr>
      <w:r>
        <w:rPr>
          <w:sz w:val="28"/>
          <w:szCs w:val="28"/>
          <w:lang w:val="en-US"/>
        </w:rPr>
        <w:lastRenderedPageBreak/>
        <w:t>Một số dịch vụ…phi thuế quan…</w:t>
      </w:r>
    </w:p>
    <w:p w:rsidR="008D75C7" w:rsidRDefault="008D75C7" w:rsidP="008D75C7">
      <w:pPr>
        <w:pStyle w:val="ListParagraph"/>
        <w:numPr>
          <w:ilvl w:val="0"/>
          <w:numId w:val="6"/>
        </w:numPr>
        <w:spacing w:before="120" w:after="0"/>
        <w:ind w:left="630" w:hanging="450"/>
        <w:jc w:val="both"/>
        <w:rPr>
          <w:sz w:val="28"/>
          <w:szCs w:val="28"/>
          <w:lang w:val="en-US"/>
        </w:rPr>
      </w:pPr>
      <w:r>
        <w:rPr>
          <w:sz w:val="28"/>
          <w:szCs w:val="28"/>
          <w:lang w:val="en-US"/>
        </w:rPr>
        <w:t>Một số dịch vụ cung ứng tại VN cho tổ chức, cá nhân nước ngoài</w:t>
      </w:r>
    </w:p>
    <w:p w:rsidR="008D75C7" w:rsidRPr="00522C31" w:rsidRDefault="008D75C7" w:rsidP="008D75C7">
      <w:pPr>
        <w:pStyle w:val="ListParagraph"/>
        <w:numPr>
          <w:ilvl w:val="0"/>
          <w:numId w:val="6"/>
        </w:numPr>
        <w:spacing w:before="120" w:after="0"/>
        <w:ind w:left="540" w:hanging="450"/>
        <w:jc w:val="both"/>
        <w:rPr>
          <w:sz w:val="28"/>
          <w:szCs w:val="28"/>
          <w:highlight w:val="yellow"/>
          <w:lang w:val="en-US"/>
        </w:rPr>
      </w:pPr>
      <w:r w:rsidRPr="00522C31">
        <w:rPr>
          <w:sz w:val="28"/>
          <w:szCs w:val="28"/>
          <w:lang w:val="en-US"/>
        </w:rPr>
        <w:t>Thuốc lá, rượu bia, NK sau đó XK: ko tính VAT đầu ra, ko được khấu trừ đầu vào.</w:t>
      </w:r>
    </w:p>
    <w:p w:rsidR="008D75C7" w:rsidRDefault="008D75C7" w:rsidP="008D75C7">
      <w:pPr>
        <w:pStyle w:val="ListParagraph"/>
        <w:numPr>
          <w:ilvl w:val="0"/>
          <w:numId w:val="3"/>
        </w:numPr>
        <w:spacing w:before="120" w:after="0"/>
        <w:ind w:left="540" w:hanging="450"/>
        <w:jc w:val="both"/>
        <w:rPr>
          <w:sz w:val="28"/>
          <w:szCs w:val="28"/>
          <w:highlight w:val="yellow"/>
          <w:lang w:val="en-US"/>
        </w:rPr>
      </w:pPr>
      <w:r w:rsidRPr="009843CA">
        <w:rPr>
          <w:sz w:val="28"/>
          <w:szCs w:val="28"/>
          <w:highlight w:val="yellow"/>
          <w:lang w:val="en-US"/>
        </w:rPr>
        <w:t>PHƯƠNG PHÁP TÍNH THUẾ GTGT</w:t>
      </w:r>
    </w:p>
    <w:p w:rsidR="008D75C7" w:rsidRDefault="008D75C7" w:rsidP="008D75C7">
      <w:pPr>
        <w:pStyle w:val="ListParagraph"/>
        <w:numPr>
          <w:ilvl w:val="0"/>
          <w:numId w:val="5"/>
        </w:numPr>
        <w:spacing w:before="120" w:after="0"/>
        <w:ind w:left="540" w:hanging="630"/>
        <w:jc w:val="both"/>
        <w:rPr>
          <w:sz w:val="28"/>
          <w:szCs w:val="28"/>
          <w:lang w:val="en-US"/>
        </w:rPr>
      </w:pPr>
      <w:r>
        <w:rPr>
          <w:sz w:val="28"/>
          <w:szCs w:val="28"/>
          <w:lang w:val="en-US"/>
        </w:rPr>
        <w:t>Cần chia làm 2TH cơ bản: (1): đối với HH NK; (2) đối với hàng hoá sản xuất, kd trong nước và XK.</w:t>
      </w:r>
    </w:p>
    <w:p w:rsidR="008D75C7" w:rsidRPr="0086442D" w:rsidRDefault="008D75C7" w:rsidP="008D75C7">
      <w:pPr>
        <w:pStyle w:val="ListParagraph"/>
        <w:numPr>
          <w:ilvl w:val="0"/>
          <w:numId w:val="5"/>
        </w:numPr>
        <w:spacing w:before="120" w:after="0"/>
        <w:ind w:left="540" w:hanging="630"/>
        <w:jc w:val="both"/>
        <w:rPr>
          <w:sz w:val="28"/>
          <w:szCs w:val="28"/>
          <w:lang w:val="en-US"/>
        </w:rPr>
      </w:pPr>
      <w:r>
        <w:rPr>
          <w:sz w:val="28"/>
          <w:szCs w:val="28"/>
          <w:lang w:val="en-US"/>
        </w:rPr>
        <w:t>Với mỗi phương pháp, học viên cần nắm được hai nội dung cơ bản là: (1) Đối tượng áp dụng phương pháp; và (2) công thức xác định số thuế phải nộp.</w:t>
      </w:r>
    </w:p>
    <w:p w:rsidR="008D75C7" w:rsidRDefault="008D75C7" w:rsidP="008D75C7">
      <w:pPr>
        <w:pStyle w:val="ListParagraph"/>
        <w:numPr>
          <w:ilvl w:val="0"/>
          <w:numId w:val="8"/>
        </w:numPr>
        <w:spacing w:before="120" w:after="0"/>
        <w:ind w:left="540" w:hanging="450"/>
        <w:jc w:val="both"/>
        <w:rPr>
          <w:sz w:val="28"/>
          <w:szCs w:val="28"/>
          <w:highlight w:val="green"/>
          <w:lang w:val="en-US"/>
        </w:rPr>
      </w:pPr>
      <w:r w:rsidRPr="009843CA">
        <w:rPr>
          <w:sz w:val="28"/>
          <w:szCs w:val="28"/>
          <w:highlight w:val="green"/>
          <w:lang w:val="en-US"/>
        </w:rPr>
        <w:t>ĐỐI VỚI HÀNG HOÁ NHẬP KHẨU</w:t>
      </w:r>
    </w:p>
    <w:p w:rsidR="008D75C7" w:rsidRPr="00E401EE" w:rsidRDefault="008D75C7" w:rsidP="008D75C7">
      <w:pPr>
        <w:pStyle w:val="ListParagraph"/>
        <w:spacing w:before="120" w:after="0"/>
        <w:ind w:left="540"/>
        <w:jc w:val="both"/>
        <w:rPr>
          <w:sz w:val="28"/>
          <w:szCs w:val="28"/>
          <w:lang w:val="en-US"/>
        </w:rPr>
      </w:pPr>
      <w:r>
        <w:rPr>
          <w:sz w:val="28"/>
          <w:szCs w:val="28"/>
          <w:lang w:val="en-US"/>
        </w:rPr>
        <w:t>VAT phải nộp = Giá tính thuế GTGT x Thuế suất</w:t>
      </w:r>
    </w:p>
    <w:p w:rsidR="008D75C7" w:rsidRPr="009843CA" w:rsidRDefault="008D75C7" w:rsidP="008D75C7">
      <w:pPr>
        <w:pStyle w:val="ListParagraph"/>
        <w:numPr>
          <w:ilvl w:val="0"/>
          <w:numId w:val="8"/>
        </w:numPr>
        <w:spacing w:before="120" w:after="0"/>
        <w:ind w:left="540" w:hanging="450"/>
        <w:jc w:val="both"/>
        <w:rPr>
          <w:sz w:val="28"/>
          <w:szCs w:val="28"/>
          <w:highlight w:val="green"/>
          <w:lang w:val="en-US"/>
        </w:rPr>
      </w:pPr>
      <w:r w:rsidRPr="009843CA">
        <w:rPr>
          <w:sz w:val="28"/>
          <w:szCs w:val="28"/>
          <w:highlight w:val="green"/>
          <w:lang w:val="en-US"/>
        </w:rPr>
        <w:t>ĐỐI VỚI HÀNG HOÁ SẢN XUẤT KINH DOANH TRONG NƯỚC VÀ XUẤT KHẨU</w:t>
      </w:r>
    </w:p>
    <w:p w:rsidR="008D75C7" w:rsidRDefault="008D75C7" w:rsidP="008D75C7">
      <w:pPr>
        <w:pStyle w:val="ListParagraph"/>
        <w:numPr>
          <w:ilvl w:val="0"/>
          <w:numId w:val="9"/>
        </w:numPr>
        <w:spacing w:before="120" w:after="0"/>
        <w:ind w:left="540" w:hanging="450"/>
        <w:jc w:val="both"/>
        <w:rPr>
          <w:b/>
          <w:color w:val="FF0000"/>
          <w:sz w:val="28"/>
          <w:szCs w:val="28"/>
          <w:highlight w:val="green"/>
          <w:lang w:val="en-US"/>
        </w:rPr>
      </w:pPr>
      <w:r w:rsidRPr="009843CA">
        <w:rPr>
          <w:b/>
          <w:color w:val="FF0000"/>
          <w:sz w:val="28"/>
          <w:szCs w:val="28"/>
          <w:highlight w:val="green"/>
          <w:lang w:val="en-US"/>
        </w:rPr>
        <w:t>Phương pháp khấu trừ</w:t>
      </w:r>
    </w:p>
    <w:p w:rsidR="008D75C7" w:rsidRPr="00E36DEA" w:rsidRDefault="008D75C7" w:rsidP="008D75C7">
      <w:pPr>
        <w:pStyle w:val="ListParagraph"/>
        <w:numPr>
          <w:ilvl w:val="0"/>
          <w:numId w:val="5"/>
        </w:numPr>
        <w:spacing w:before="120" w:after="0"/>
        <w:ind w:left="540" w:hanging="450"/>
        <w:jc w:val="both"/>
        <w:rPr>
          <w:sz w:val="28"/>
          <w:szCs w:val="28"/>
          <w:lang w:val="en-US"/>
        </w:rPr>
      </w:pPr>
      <w:r w:rsidRPr="00E36DEA">
        <w:rPr>
          <w:sz w:val="28"/>
          <w:szCs w:val="28"/>
          <w:lang w:val="en-US"/>
        </w:rPr>
        <w:t>Đ</w:t>
      </w:r>
      <w:r>
        <w:rPr>
          <w:sz w:val="28"/>
          <w:szCs w:val="28"/>
          <w:lang w:val="en-US"/>
        </w:rPr>
        <w:t>ố</w:t>
      </w:r>
      <w:r w:rsidRPr="00E36DEA">
        <w:rPr>
          <w:sz w:val="28"/>
          <w:szCs w:val="28"/>
          <w:lang w:val="en-US"/>
        </w:rPr>
        <w:t>i tượng áp dụng:</w:t>
      </w:r>
    </w:p>
    <w:p w:rsidR="008D75C7" w:rsidRPr="00E36DEA" w:rsidRDefault="008D75C7" w:rsidP="008D75C7">
      <w:pPr>
        <w:pStyle w:val="ListParagraph"/>
        <w:numPr>
          <w:ilvl w:val="0"/>
          <w:numId w:val="5"/>
        </w:numPr>
        <w:spacing w:before="120" w:after="0"/>
        <w:ind w:left="540" w:hanging="450"/>
        <w:jc w:val="both"/>
        <w:rPr>
          <w:sz w:val="28"/>
          <w:szCs w:val="28"/>
          <w:lang w:val="en-US"/>
        </w:rPr>
      </w:pPr>
      <w:r w:rsidRPr="00E36DEA">
        <w:rPr>
          <w:sz w:val="28"/>
          <w:szCs w:val="28"/>
          <w:lang w:val="en-US"/>
        </w:rPr>
        <w:t>Công thức xác định</w:t>
      </w:r>
    </w:p>
    <w:p w:rsidR="008D75C7" w:rsidRPr="00E36DEA" w:rsidRDefault="008D75C7" w:rsidP="008D75C7">
      <w:pPr>
        <w:pStyle w:val="ListParagraph"/>
        <w:spacing w:before="120" w:after="0"/>
        <w:ind w:left="540" w:hanging="450"/>
        <w:jc w:val="both"/>
        <w:rPr>
          <w:sz w:val="28"/>
          <w:szCs w:val="28"/>
          <w:lang w:val="en-US"/>
        </w:rPr>
      </w:pPr>
      <w:r w:rsidRPr="00E36DEA">
        <w:rPr>
          <w:sz w:val="28"/>
          <w:szCs w:val="28"/>
          <w:lang w:val="en-US"/>
        </w:rPr>
        <w:t xml:space="preserve">+ Thuế </w:t>
      </w:r>
      <w:r w:rsidRPr="00E36DEA">
        <w:rPr>
          <w:sz w:val="28"/>
          <w:szCs w:val="28"/>
          <w:highlight w:val="red"/>
          <w:lang w:val="en-US"/>
        </w:rPr>
        <w:t>GTGT đầu ra</w:t>
      </w:r>
    </w:p>
    <w:p w:rsidR="008D75C7" w:rsidRPr="00E36DEA" w:rsidRDefault="008D75C7" w:rsidP="008D75C7">
      <w:pPr>
        <w:pStyle w:val="ListParagraph"/>
        <w:numPr>
          <w:ilvl w:val="0"/>
          <w:numId w:val="6"/>
        </w:numPr>
        <w:spacing w:before="120" w:after="0"/>
        <w:ind w:left="630" w:hanging="540"/>
        <w:jc w:val="both"/>
        <w:rPr>
          <w:sz w:val="28"/>
          <w:szCs w:val="28"/>
          <w:lang w:val="en-US"/>
        </w:rPr>
      </w:pPr>
      <w:r w:rsidRPr="00E36DEA">
        <w:rPr>
          <w:sz w:val="28"/>
          <w:szCs w:val="28"/>
          <w:lang w:val="en-US"/>
        </w:rPr>
        <w:t>Trình tự xác định: Tập hợp từng hoá đơn, tính theo tháng hoặc quý.</w:t>
      </w:r>
    </w:p>
    <w:p w:rsidR="008D75C7" w:rsidRPr="00E36DEA" w:rsidRDefault="008D75C7" w:rsidP="008D75C7">
      <w:pPr>
        <w:pStyle w:val="ListParagraph"/>
        <w:spacing w:before="120" w:after="0"/>
        <w:ind w:left="0"/>
        <w:jc w:val="both"/>
        <w:rPr>
          <w:sz w:val="28"/>
          <w:szCs w:val="28"/>
          <w:highlight w:val="cyan"/>
          <w:lang w:val="en-US"/>
        </w:rPr>
      </w:pPr>
      <w:r w:rsidRPr="00E36DEA">
        <w:rPr>
          <w:sz w:val="28"/>
          <w:szCs w:val="28"/>
          <w:lang w:val="en-US"/>
        </w:rPr>
        <w:t xml:space="preserve"> </w:t>
      </w:r>
      <w:r w:rsidRPr="00E36DEA">
        <w:rPr>
          <w:sz w:val="28"/>
          <w:szCs w:val="28"/>
          <w:highlight w:val="cyan"/>
          <w:lang w:val="en-US"/>
        </w:rPr>
        <w:t>Câu hỏi đầu tiên là HHDV này có chịu thuế ko:  nếu ko chịu thuế ghi ko chịu thuế, ko phải tính</w:t>
      </w:r>
    </w:p>
    <w:p w:rsidR="008D75C7" w:rsidRPr="00E36DEA" w:rsidRDefault="008D75C7" w:rsidP="008D75C7">
      <w:pPr>
        <w:spacing w:before="120" w:after="0"/>
        <w:jc w:val="both"/>
        <w:rPr>
          <w:sz w:val="28"/>
          <w:szCs w:val="28"/>
          <w:highlight w:val="cyan"/>
          <w:lang w:val="en-US"/>
        </w:rPr>
      </w:pPr>
      <w:r w:rsidRPr="00E36DEA">
        <w:rPr>
          <w:sz w:val="28"/>
          <w:szCs w:val="28"/>
          <w:highlight w:val="cyan"/>
          <w:lang w:val="en-US"/>
        </w:rPr>
        <w:t>Nếu chịu thuế rồi thì có nằm trong TH ko phải kê khai tính thuế hay ko?: ghi ko phải kê khai tính thuế</w:t>
      </w:r>
    </w:p>
    <w:p w:rsidR="008D75C7" w:rsidRPr="00E36DEA" w:rsidRDefault="008D75C7" w:rsidP="008D75C7">
      <w:pPr>
        <w:spacing w:before="120" w:after="0"/>
        <w:jc w:val="both"/>
        <w:rPr>
          <w:sz w:val="28"/>
          <w:szCs w:val="28"/>
          <w:lang w:val="en-US"/>
        </w:rPr>
      </w:pPr>
      <w:r w:rsidRPr="00E36DEA">
        <w:rPr>
          <w:sz w:val="28"/>
          <w:szCs w:val="28"/>
          <w:highlight w:val="cyan"/>
          <w:lang w:val="en-US"/>
        </w:rPr>
        <w:t>Nếu ko thuộc TH ko phải kê khai thì thuế suất bao nhiêu rồi ta tính thuế</w:t>
      </w:r>
    </w:p>
    <w:p w:rsidR="008D75C7" w:rsidRPr="00E36DEA" w:rsidRDefault="008D75C7" w:rsidP="008D75C7">
      <w:pPr>
        <w:pStyle w:val="ListParagraph"/>
        <w:numPr>
          <w:ilvl w:val="0"/>
          <w:numId w:val="6"/>
        </w:numPr>
        <w:spacing w:before="120" w:after="0"/>
        <w:ind w:left="540" w:hanging="450"/>
        <w:jc w:val="both"/>
        <w:rPr>
          <w:sz w:val="28"/>
          <w:szCs w:val="28"/>
          <w:lang w:val="en-US"/>
        </w:rPr>
      </w:pPr>
      <w:r w:rsidRPr="00E36DEA">
        <w:rPr>
          <w:sz w:val="28"/>
          <w:szCs w:val="28"/>
          <w:lang w:val="en-US"/>
        </w:rPr>
        <w:t>Cách xác định</w:t>
      </w:r>
    </w:p>
    <w:p w:rsidR="008D75C7" w:rsidRPr="00E36DEA" w:rsidRDefault="008D75C7" w:rsidP="008D75C7">
      <w:pPr>
        <w:pStyle w:val="ListParagraph"/>
        <w:spacing w:before="120" w:after="0"/>
        <w:ind w:left="540" w:hanging="450"/>
        <w:jc w:val="both"/>
        <w:rPr>
          <w:sz w:val="28"/>
          <w:szCs w:val="28"/>
          <w:lang w:val="en-US"/>
        </w:rPr>
      </w:pPr>
      <w:r w:rsidRPr="00E36DEA">
        <w:rPr>
          <w:sz w:val="28"/>
          <w:szCs w:val="28"/>
          <w:lang w:val="en-US"/>
        </w:rPr>
        <w:t xml:space="preserve">+ Thuế GTGT </w:t>
      </w:r>
      <w:r w:rsidRPr="00E36DEA">
        <w:rPr>
          <w:sz w:val="28"/>
          <w:szCs w:val="28"/>
          <w:highlight w:val="red"/>
          <w:lang w:val="en-US"/>
        </w:rPr>
        <w:t>đầu vào được khấu trừ</w:t>
      </w:r>
    </w:p>
    <w:p w:rsidR="008D75C7" w:rsidRPr="00E36DEA" w:rsidRDefault="008D75C7" w:rsidP="008D75C7">
      <w:pPr>
        <w:pStyle w:val="ListParagraph"/>
        <w:numPr>
          <w:ilvl w:val="0"/>
          <w:numId w:val="6"/>
        </w:numPr>
        <w:spacing w:before="120" w:after="0"/>
        <w:ind w:left="540" w:hanging="450"/>
        <w:jc w:val="both"/>
        <w:rPr>
          <w:sz w:val="28"/>
          <w:szCs w:val="28"/>
          <w:lang w:val="en-US"/>
        </w:rPr>
      </w:pPr>
      <w:r w:rsidRPr="00E36DEA">
        <w:rPr>
          <w:sz w:val="28"/>
          <w:szCs w:val="28"/>
          <w:lang w:val="en-US"/>
        </w:rPr>
        <w:t xml:space="preserve">Chứng từ sử dụng để xác định: Hoá đơn gtgt; Chứng từ nộp tiền thuế rồi; chứng từ đặc thù theo QĐ của BTC: vé máy bay, oto, vé thu phí đường bộ….là giá đã có thuế. </w:t>
      </w:r>
    </w:p>
    <w:p w:rsidR="008D75C7" w:rsidRPr="00E36DEA" w:rsidRDefault="008D75C7" w:rsidP="008D75C7">
      <w:pPr>
        <w:pStyle w:val="ListParagraph"/>
        <w:numPr>
          <w:ilvl w:val="0"/>
          <w:numId w:val="6"/>
        </w:numPr>
        <w:spacing w:before="120" w:after="0"/>
        <w:ind w:left="540" w:hanging="450"/>
        <w:jc w:val="both"/>
        <w:rPr>
          <w:sz w:val="28"/>
          <w:szCs w:val="28"/>
          <w:lang w:val="en-US"/>
        </w:rPr>
      </w:pPr>
      <w:r w:rsidRPr="00E36DEA">
        <w:rPr>
          <w:sz w:val="28"/>
          <w:szCs w:val="28"/>
          <w:lang w:val="en-US"/>
        </w:rPr>
        <w:t>Trình tự và cách xác định: Phải tập hợp từng HĐ GTGT theo tháng hoặc quý</w:t>
      </w:r>
    </w:p>
    <w:p w:rsidR="008D75C7" w:rsidRPr="00E36DEA" w:rsidRDefault="008D75C7" w:rsidP="008D75C7">
      <w:pPr>
        <w:pStyle w:val="ListParagraph"/>
        <w:numPr>
          <w:ilvl w:val="0"/>
          <w:numId w:val="5"/>
        </w:numPr>
        <w:spacing w:before="120" w:after="0"/>
        <w:ind w:left="630" w:hanging="540"/>
        <w:jc w:val="both"/>
        <w:rPr>
          <w:sz w:val="28"/>
          <w:szCs w:val="28"/>
          <w:lang w:val="en-US"/>
        </w:rPr>
      </w:pPr>
      <w:r w:rsidRPr="00E36DEA">
        <w:rPr>
          <w:sz w:val="28"/>
          <w:szCs w:val="28"/>
          <w:lang w:val="en-US"/>
        </w:rPr>
        <w:t>Nguyên tắc: Nguyên tắc khấu trừ VAT đầu vào</w:t>
      </w:r>
    </w:p>
    <w:p w:rsidR="008D75C7" w:rsidRPr="00E36DEA" w:rsidRDefault="008D75C7" w:rsidP="008D75C7">
      <w:pPr>
        <w:pStyle w:val="ListParagraph"/>
        <w:spacing w:before="120" w:after="0"/>
        <w:ind w:left="540"/>
        <w:jc w:val="both"/>
        <w:rPr>
          <w:sz w:val="28"/>
          <w:szCs w:val="28"/>
          <w:lang w:val="en-US"/>
        </w:rPr>
      </w:pPr>
      <w:r w:rsidRPr="00E36DEA">
        <w:rPr>
          <w:sz w:val="28"/>
          <w:szCs w:val="28"/>
          <w:lang w:val="en-US"/>
        </w:rPr>
        <w:t>Để được khấu trừ phải tuân thủ nguyên tắc và đáp ứng được điều kiện:</w:t>
      </w:r>
    </w:p>
    <w:p w:rsidR="008D75C7" w:rsidRPr="00E36DEA" w:rsidRDefault="008D75C7" w:rsidP="008D75C7">
      <w:pPr>
        <w:pStyle w:val="ListParagraph"/>
        <w:spacing w:before="120" w:after="0"/>
        <w:ind w:left="540"/>
        <w:jc w:val="both"/>
        <w:rPr>
          <w:sz w:val="28"/>
          <w:szCs w:val="28"/>
          <w:lang w:val="en-US"/>
        </w:rPr>
      </w:pPr>
      <w:r w:rsidRPr="00E36DEA">
        <w:rPr>
          <w:sz w:val="28"/>
          <w:szCs w:val="28"/>
          <w:lang w:val="en-US"/>
        </w:rPr>
        <w:t>Về bản chất có 2 nguyên tắc</w:t>
      </w:r>
    </w:p>
    <w:p w:rsidR="008D75C7" w:rsidRPr="00E36DEA" w:rsidRDefault="008D75C7" w:rsidP="008D75C7">
      <w:pPr>
        <w:pStyle w:val="ListParagraph"/>
        <w:spacing w:before="120" w:after="0"/>
        <w:ind w:left="630" w:hanging="540"/>
        <w:jc w:val="both"/>
        <w:rPr>
          <w:sz w:val="28"/>
          <w:szCs w:val="28"/>
          <w:lang w:val="en-US"/>
        </w:rPr>
      </w:pPr>
      <w:r w:rsidRPr="00E36DEA">
        <w:rPr>
          <w:sz w:val="28"/>
          <w:szCs w:val="28"/>
          <w:lang w:val="en-US"/>
        </w:rPr>
        <w:lastRenderedPageBreak/>
        <w:t xml:space="preserve"> </w:t>
      </w:r>
      <w:r w:rsidRPr="00E36DEA">
        <w:rPr>
          <w:sz w:val="28"/>
          <w:szCs w:val="28"/>
          <w:highlight w:val="yellow"/>
          <w:lang w:val="en-US"/>
        </w:rPr>
        <w:t>Nguyên tắc 1:</w:t>
      </w:r>
      <w:r w:rsidRPr="00E36DEA">
        <w:rPr>
          <w:sz w:val="28"/>
          <w:szCs w:val="28"/>
          <w:lang w:val="en-US"/>
        </w:rPr>
        <w:t xml:space="preserve"> Mục đích sử dụng</w:t>
      </w:r>
    </w:p>
    <w:p w:rsidR="008D75C7" w:rsidRPr="00E36DEA" w:rsidRDefault="008D75C7" w:rsidP="008D75C7">
      <w:pPr>
        <w:pStyle w:val="ListParagraph"/>
        <w:spacing w:before="120" w:after="0"/>
        <w:ind w:left="540"/>
        <w:jc w:val="both"/>
        <w:rPr>
          <w:sz w:val="28"/>
          <w:szCs w:val="28"/>
          <w:lang w:val="en-US"/>
        </w:rPr>
      </w:pPr>
      <w:r w:rsidRPr="00E36DEA">
        <w:rPr>
          <w:sz w:val="28"/>
          <w:szCs w:val="28"/>
          <w:lang w:val="en-US"/>
        </w:rPr>
        <w:t>Dùng để sx hàng hoá, dv chịu thuế thì dc khấu trừ, dùng để sx hhdv ko chịu thuế gtgt thì ko được khấu trừ.</w:t>
      </w:r>
    </w:p>
    <w:p w:rsidR="008D75C7" w:rsidRPr="00E36DEA" w:rsidRDefault="008D75C7" w:rsidP="008D75C7">
      <w:pPr>
        <w:pStyle w:val="ListParagraph"/>
        <w:spacing w:before="120" w:after="0"/>
        <w:ind w:left="540"/>
        <w:jc w:val="both"/>
        <w:rPr>
          <w:sz w:val="28"/>
          <w:szCs w:val="28"/>
          <w:lang w:val="en-US"/>
        </w:rPr>
      </w:pPr>
      <w:r w:rsidRPr="00E36DEA">
        <w:rPr>
          <w:sz w:val="28"/>
          <w:szCs w:val="28"/>
          <w:lang w:val="en-US"/>
        </w:rPr>
        <w:t>Nguyên tắc này có 2 ngoại lệ:</w:t>
      </w:r>
    </w:p>
    <w:p w:rsidR="008D75C7" w:rsidRPr="00E36DEA" w:rsidRDefault="008D75C7" w:rsidP="008D75C7">
      <w:pPr>
        <w:pStyle w:val="ListParagraph"/>
        <w:spacing w:before="120" w:after="0"/>
        <w:ind w:left="540"/>
        <w:jc w:val="both"/>
        <w:rPr>
          <w:sz w:val="28"/>
          <w:szCs w:val="28"/>
          <w:lang w:val="en-US"/>
        </w:rPr>
      </w:pPr>
      <w:r w:rsidRPr="00E36DEA">
        <w:rPr>
          <w:sz w:val="28"/>
          <w:szCs w:val="28"/>
          <w:highlight w:val="green"/>
          <w:lang w:val="en-US"/>
        </w:rPr>
        <w:t>Kiểu 1: dùng để sxkdhhdv chịu thuế mà ko dc khấu trừ</w:t>
      </w:r>
      <w:r w:rsidRPr="00E36DEA">
        <w:rPr>
          <w:sz w:val="28"/>
          <w:szCs w:val="28"/>
          <w:lang w:val="en-US"/>
        </w:rPr>
        <w:t xml:space="preserve"> </w:t>
      </w:r>
    </w:p>
    <w:p w:rsidR="008D75C7" w:rsidRPr="00D01C21" w:rsidRDefault="008D75C7" w:rsidP="008D75C7">
      <w:pPr>
        <w:pStyle w:val="ListParagraph"/>
        <w:spacing w:before="120" w:after="0"/>
        <w:ind w:left="540"/>
        <w:jc w:val="both"/>
        <w:rPr>
          <w:b/>
          <w:sz w:val="28"/>
          <w:szCs w:val="28"/>
          <w:lang w:val="en-US"/>
        </w:rPr>
      </w:pPr>
      <w:r w:rsidRPr="00E36DEA">
        <w:rPr>
          <w:sz w:val="28"/>
          <w:szCs w:val="28"/>
          <w:highlight w:val="green"/>
          <w:lang w:val="en-US"/>
        </w:rPr>
        <w:t>Kiểu 2 là dùng để sxkdhhdv ko chịu thuế mà vẫn dc khấu trừ</w:t>
      </w:r>
      <w:r>
        <w:rPr>
          <w:b/>
          <w:sz w:val="28"/>
          <w:szCs w:val="28"/>
          <w:lang w:val="en-US"/>
        </w:rPr>
        <w:t>.</w:t>
      </w:r>
    </w:p>
    <w:p w:rsidR="008D75C7" w:rsidRPr="00E36DEA" w:rsidRDefault="008D75C7" w:rsidP="008D75C7">
      <w:pPr>
        <w:pStyle w:val="ListParagraph"/>
        <w:spacing w:before="120" w:after="0"/>
        <w:ind w:left="540"/>
        <w:jc w:val="both"/>
        <w:rPr>
          <w:sz w:val="28"/>
          <w:szCs w:val="28"/>
          <w:lang w:val="en-US"/>
        </w:rPr>
      </w:pPr>
      <w:r>
        <w:rPr>
          <w:b/>
          <w:sz w:val="28"/>
          <w:szCs w:val="28"/>
          <w:lang w:val="en-US"/>
        </w:rPr>
        <w:t xml:space="preserve">+ </w:t>
      </w:r>
      <w:r w:rsidRPr="00E36DEA">
        <w:rPr>
          <w:sz w:val="28"/>
          <w:szCs w:val="28"/>
          <w:lang w:val="en-US"/>
        </w:rPr>
        <w:t>Tàu bay, du thuyền ko sử dụng cho vận chuyển hành khách…</w:t>
      </w:r>
    </w:p>
    <w:p w:rsidR="008D75C7" w:rsidRPr="00E36DEA" w:rsidRDefault="008D75C7" w:rsidP="008D75C7">
      <w:pPr>
        <w:pStyle w:val="ListParagraph"/>
        <w:spacing w:before="120" w:after="0"/>
        <w:ind w:left="540"/>
        <w:jc w:val="both"/>
        <w:rPr>
          <w:sz w:val="28"/>
          <w:szCs w:val="28"/>
          <w:lang w:val="en-US"/>
        </w:rPr>
      </w:pPr>
      <w:r w:rsidRPr="00E36DEA">
        <w:rPr>
          <w:sz w:val="28"/>
          <w:szCs w:val="28"/>
          <w:lang w:val="en-US"/>
        </w:rPr>
        <w:t>+ VAT đầu vào của ô tô chở người từ 9 chỗ ngồi trở xuống ( trừ sử dụng cho vận chuyển hành khách, du lịch, khách sạn) có tương ứng trị giá trên 1,6 tỷ đồng..</w:t>
      </w:r>
    </w:p>
    <w:p w:rsidR="008D75C7" w:rsidRPr="00E36DEA" w:rsidRDefault="008D75C7" w:rsidP="008D75C7">
      <w:pPr>
        <w:pStyle w:val="ListParagraph"/>
        <w:spacing w:before="120" w:after="0"/>
        <w:ind w:left="540"/>
        <w:jc w:val="both"/>
        <w:rPr>
          <w:sz w:val="28"/>
          <w:szCs w:val="28"/>
          <w:lang w:val="en-US"/>
        </w:rPr>
      </w:pPr>
      <w:r w:rsidRPr="00E36DEA">
        <w:rPr>
          <w:sz w:val="28"/>
          <w:szCs w:val="28"/>
          <w:lang w:val="en-US"/>
        </w:rPr>
        <w:t>+ Thuế VAT đầu vào của hàng hoá, tài sản cố định mua vào bị tổn thất, bị hỏng do thiên tai, hoả hoạn, tai nạn bất ngờ đã được bồi thường….</w:t>
      </w:r>
    </w:p>
    <w:p w:rsidR="008D75C7" w:rsidRPr="00E36DEA" w:rsidRDefault="008D75C7" w:rsidP="008D75C7">
      <w:pPr>
        <w:pStyle w:val="ListParagraph"/>
        <w:spacing w:before="120" w:after="0"/>
        <w:ind w:left="540"/>
        <w:jc w:val="both"/>
        <w:rPr>
          <w:sz w:val="28"/>
          <w:szCs w:val="28"/>
          <w:lang w:val="en-US"/>
        </w:rPr>
      </w:pPr>
      <w:r w:rsidRPr="00E36DEA">
        <w:rPr>
          <w:sz w:val="28"/>
          <w:szCs w:val="28"/>
          <w:lang w:val="en-US"/>
        </w:rPr>
        <w:t>Được khấu trừ đối với:</w:t>
      </w:r>
    </w:p>
    <w:p w:rsidR="008D75C7" w:rsidRPr="00E36DEA" w:rsidRDefault="008D75C7" w:rsidP="008D75C7">
      <w:pPr>
        <w:pStyle w:val="ListParagraph"/>
        <w:spacing w:before="120" w:after="0"/>
        <w:ind w:left="540"/>
        <w:jc w:val="both"/>
        <w:rPr>
          <w:sz w:val="28"/>
          <w:szCs w:val="28"/>
          <w:lang w:val="en-US"/>
        </w:rPr>
      </w:pPr>
      <w:r w:rsidRPr="00E36DEA">
        <w:rPr>
          <w:sz w:val="28"/>
          <w:szCs w:val="28"/>
          <w:lang w:val="en-US"/>
        </w:rPr>
        <w:t>+ Hàng hoá, dv để kinh doanh hàng hoá…viện trợ nhân đạo, viện trợ ko hoàn lại</w:t>
      </w:r>
    </w:p>
    <w:p w:rsidR="008D75C7" w:rsidRPr="00E36DEA" w:rsidRDefault="008D75C7" w:rsidP="008D75C7">
      <w:pPr>
        <w:pStyle w:val="ListParagraph"/>
        <w:spacing w:before="120" w:after="0"/>
        <w:ind w:left="540"/>
        <w:jc w:val="both"/>
        <w:rPr>
          <w:sz w:val="28"/>
          <w:szCs w:val="28"/>
          <w:lang w:val="en-US"/>
        </w:rPr>
      </w:pPr>
      <w:r w:rsidRPr="00E36DEA">
        <w:rPr>
          <w:sz w:val="28"/>
          <w:szCs w:val="28"/>
          <w:lang w:val="en-US"/>
        </w:rPr>
        <w:t>+ Tìm kiếm, thăm dò, phát triển dầu khí</w:t>
      </w:r>
    </w:p>
    <w:p w:rsidR="008D75C7" w:rsidRDefault="008D75C7" w:rsidP="008D75C7">
      <w:pPr>
        <w:pStyle w:val="ListParagraph"/>
        <w:spacing w:before="120" w:after="0"/>
        <w:ind w:left="540"/>
        <w:jc w:val="both"/>
        <w:rPr>
          <w:b/>
          <w:sz w:val="28"/>
          <w:szCs w:val="28"/>
          <w:lang w:val="en-US"/>
        </w:rPr>
      </w:pPr>
      <w:r w:rsidRPr="00854CF8">
        <w:rPr>
          <w:b/>
          <w:sz w:val="28"/>
          <w:szCs w:val="28"/>
          <w:highlight w:val="green"/>
          <w:lang w:val="en-US"/>
        </w:rPr>
        <w:t>Hệ quả NT 1:</w:t>
      </w:r>
      <w:r>
        <w:rPr>
          <w:b/>
          <w:sz w:val="28"/>
          <w:szCs w:val="28"/>
          <w:lang w:val="en-US"/>
        </w:rPr>
        <w:t xml:space="preserve"> </w:t>
      </w:r>
      <w:r w:rsidRPr="00E36DEA">
        <w:rPr>
          <w:sz w:val="28"/>
          <w:szCs w:val="28"/>
          <w:lang w:val="en-US"/>
        </w:rPr>
        <w:t>Nếu dùng chung cho cả hai hoạt động: hạch toán riêng, nếu ko hạch toán riêng được thì phân bổ, tiêu thức phân bổ là DOANH THU</w:t>
      </w:r>
      <w:r>
        <w:rPr>
          <w:b/>
          <w:sz w:val="28"/>
          <w:szCs w:val="28"/>
          <w:lang w:val="en-US"/>
        </w:rPr>
        <w:t>.</w:t>
      </w:r>
    </w:p>
    <w:p w:rsidR="008D75C7" w:rsidRPr="00E36DEA" w:rsidRDefault="008D75C7" w:rsidP="008D75C7">
      <w:pPr>
        <w:pStyle w:val="ListParagraph"/>
        <w:spacing w:before="120" w:after="0"/>
        <w:ind w:left="540"/>
        <w:jc w:val="both"/>
        <w:rPr>
          <w:sz w:val="28"/>
          <w:szCs w:val="28"/>
          <w:lang w:val="en-US"/>
        </w:rPr>
      </w:pPr>
      <w:r w:rsidRPr="00854CF8">
        <w:rPr>
          <w:b/>
          <w:sz w:val="28"/>
          <w:szCs w:val="28"/>
          <w:highlight w:val="green"/>
          <w:lang w:val="en-US"/>
        </w:rPr>
        <w:t>Ngoại lệ của hệ quả</w:t>
      </w:r>
      <w:r>
        <w:rPr>
          <w:b/>
          <w:sz w:val="28"/>
          <w:szCs w:val="28"/>
          <w:lang w:val="en-US"/>
        </w:rPr>
        <w:t xml:space="preserve">: có 1 số hàng hoá dịch chung, nhưng ko dc phân bổ </w:t>
      </w:r>
      <w:r w:rsidRPr="00E36DEA">
        <w:rPr>
          <w:sz w:val="28"/>
          <w:szCs w:val="28"/>
          <w:lang w:val="en-US"/>
        </w:rPr>
        <w:t>cũng ko khấu trừ: đối với:</w:t>
      </w:r>
    </w:p>
    <w:p w:rsidR="008D75C7" w:rsidRPr="00E36DEA" w:rsidRDefault="008D75C7" w:rsidP="008D75C7">
      <w:pPr>
        <w:pStyle w:val="ListParagraph"/>
        <w:numPr>
          <w:ilvl w:val="0"/>
          <w:numId w:val="6"/>
        </w:numPr>
        <w:spacing w:before="120" w:after="0"/>
        <w:ind w:left="540" w:hanging="450"/>
        <w:jc w:val="both"/>
        <w:rPr>
          <w:sz w:val="28"/>
          <w:szCs w:val="28"/>
          <w:lang w:val="en-US"/>
        </w:rPr>
      </w:pPr>
      <w:r w:rsidRPr="00E36DEA">
        <w:rPr>
          <w:sz w:val="28"/>
          <w:szCs w:val="28"/>
          <w:lang w:val="en-US"/>
        </w:rPr>
        <w:t>TSCĐ để sản xuất vũ khí, khí tài phục vụ quốc phòng an ninh</w:t>
      </w:r>
    </w:p>
    <w:p w:rsidR="008D75C7" w:rsidRPr="00E36DEA" w:rsidRDefault="008D75C7" w:rsidP="008D75C7">
      <w:pPr>
        <w:pStyle w:val="ListParagraph"/>
        <w:numPr>
          <w:ilvl w:val="0"/>
          <w:numId w:val="6"/>
        </w:numPr>
        <w:spacing w:before="120" w:after="0"/>
        <w:ind w:left="540" w:hanging="450"/>
        <w:jc w:val="both"/>
        <w:rPr>
          <w:sz w:val="28"/>
          <w:szCs w:val="28"/>
          <w:lang w:val="en-US"/>
        </w:rPr>
      </w:pPr>
      <w:r w:rsidRPr="00E36DEA">
        <w:rPr>
          <w:sz w:val="28"/>
          <w:szCs w:val="28"/>
          <w:lang w:val="en-US"/>
        </w:rPr>
        <w:t>TSCĐ, máy móc thiết bị của tổ chức tín dụng, tái bảo hiểm, bảo hiểm nhân thọ, kinh doanh chứng khoán, cơ sở khám chữa bệnh, đào tạo</w:t>
      </w:r>
    </w:p>
    <w:p w:rsidR="008D75C7" w:rsidRDefault="008D75C7" w:rsidP="008D75C7">
      <w:pPr>
        <w:spacing w:before="120" w:after="0"/>
        <w:jc w:val="both"/>
        <w:rPr>
          <w:b/>
          <w:sz w:val="28"/>
          <w:szCs w:val="28"/>
          <w:lang w:val="en-US"/>
        </w:rPr>
      </w:pPr>
      <w:r w:rsidRPr="00854CF8">
        <w:rPr>
          <w:b/>
          <w:sz w:val="28"/>
          <w:szCs w:val="28"/>
          <w:highlight w:val="yellow"/>
          <w:lang w:val="en-US"/>
        </w:rPr>
        <w:t>Nguyên tắc  2: Thời gian phát sinh</w:t>
      </w:r>
      <w:r>
        <w:rPr>
          <w:b/>
          <w:sz w:val="28"/>
          <w:szCs w:val="28"/>
          <w:lang w:val="en-US"/>
        </w:rPr>
        <w:t>: phát sinh kỳ nào thì kê khai khấu trừ kỳ đó.</w:t>
      </w:r>
    </w:p>
    <w:p w:rsidR="008D75C7" w:rsidRPr="00E36DEA" w:rsidRDefault="008D75C7" w:rsidP="008D75C7">
      <w:pPr>
        <w:spacing w:before="120" w:after="0"/>
        <w:jc w:val="both"/>
        <w:rPr>
          <w:sz w:val="28"/>
          <w:szCs w:val="28"/>
          <w:lang w:val="en-US"/>
        </w:rPr>
      </w:pPr>
      <w:r w:rsidRPr="00E36DEA">
        <w:rPr>
          <w:sz w:val="28"/>
          <w:szCs w:val="28"/>
          <w:lang w:val="en-US"/>
        </w:rPr>
        <w:t>Phát sinh rồi mà chưa kịp kê khai thì kê khai vào kỳ tiếp theo, còn kê sai thì phải kê khai điều chỉnh bổ sung. Kê khai sót thì kê khai bổ sung kỳ tiếp theo. Nhưng phải trước khi cơ quan thuế ra QĐ kiểm tra tại cơ quan dn.</w:t>
      </w:r>
    </w:p>
    <w:p w:rsidR="008D75C7" w:rsidRDefault="008D75C7" w:rsidP="008D75C7">
      <w:pPr>
        <w:pStyle w:val="ListParagraph"/>
        <w:numPr>
          <w:ilvl w:val="0"/>
          <w:numId w:val="6"/>
        </w:numPr>
        <w:spacing w:before="120" w:after="0"/>
        <w:ind w:left="540" w:hanging="450"/>
        <w:jc w:val="both"/>
        <w:rPr>
          <w:b/>
          <w:sz w:val="28"/>
          <w:szCs w:val="28"/>
          <w:lang w:val="en-US"/>
        </w:rPr>
      </w:pPr>
      <w:r w:rsidRPr="00854CF8">
        <w:rPr>
          <w:b/>
          <w:sz w:val="28"/>
          <w:szCs w:val="28"/>
          <w:highlight w:val="yellow"/>
          <w:lang w:val="en-US"/>
        </w:rPr>
        <w:t>Điều kiện</w:t>
      </w:r>
      <w:r>
        <w:rPr>
          <w:b/>
          <w:sz w:val="28"/>
          <w:szCs w:val="28"/>
          <w:lang w:val="en-US"/>
        </w:rPr>
        <w:t xml:space="preserve"> khấu trừ VAT đầu vào</w:t>
      </w:r>
    </w:p>
    <w:p w:rsidR="008D75C7" w:rsidRDefault="008D75C7" w:rsidP="008D75C7">
      <w:pPr>
        <w:pStyle w:val="ListParagraph"/>
        <w:spacing w:before="120" w:after="0"/>
        <w:ind w:left="540"/>
        <w:jc w:val="both"/>
        <w:rPr>
          <w:b/>
          <w:sz w:val="28"/>
          <w:szCs w:val="28"/>
          <w:lang w:val="en-US"/>
        </w:rPr>
      </w:pPr>
      <w:r>
        <w:rPr>
          <w:b/>
          <w:sz w:val="28"/>
          <w:szCs w:val="28"/>
          <w:lang w:val="en-US"/>
        </w:rPr>
        <w:t>+ Nộp thuế GTGT theo PP khấu trừ</w:t>
      </w:r>
    </w:p>
    <w:p w:rsidR="008D75C7" w:rsidRPr="00F61EEB" w:rsidRDefault="008D75C7" w:rsidP="008D75C7">
      <w:pPr>
        <w:pStyle w:val="ListParagraph"/>
        <w:spacing w:before="120" w:after="0"/>
        <w:ind w:left="540"/>
        <w:jc w:val="both"/>
        <w:rPr>
          <w:b/>
          <w:sz w:val="28"/>
          <w:szCs w:val="28"/>
          <w:highlight w:val="green"/>
          <w:lang w:val="en-US"/>
        </w:rPr>
      </w:pPr>
      <w:r>
        <w:rPr>
          <w:b/>
          <w:sz w:val="28"/>
          <w:szCs w:val="28"/>
          <w:lang w:val="en-US"/>
        </w:rPr>
        <w:t xml:space="preserve">+ </w:t>
      </w:r>
      <w:r w:rsidRPr="00F61EEB">
        <w:rPr>
          <w:b/>
          <w:sz w:val="28"/>
          <w:szCs w:val="28"/>
          <w:highlight w:val="green"/>
          <w:lang w:val="en-US"/>
        </w:rPr>
        <w:t>Phải có hoá đơn chứng từ theo quy định</w:t>
      </w:r>
    </w:p>
    <w:p w:rsidR="008D75C7" w:rsidRPr="00E36DEA" w:rsidRDefault="008D75C7" w:rsidP="008D75C7">
      <w:pPr>
        <w:pStyle w:val="ListParagraph"/>
        <w:spacing w:before="120" w:after="0"/>
        <w:ind w:left="540"/>
        <w:jc w:val="both"/>
        <w:rPr>
          <w:sz w:val="28"/>
          <w:szCs w:val="28"/>
          <w:lang w:val="en-US"/>
        </w:rPr>
      </w:pPr>
      <w:r w:rsidRPr="00F61EEB">
        <w:rPr>
          <w:b/>
          <w:sz w:val="28"/>
          <w:szCs w:val="28"/>
          <w:highlight w:val="green"/>
          <w:lang w:val="en-US"/>
        </w:rPr>
        <w:t>+ Phải thanh toán ko dùng tiền mặt đối với</w:t>
      </w:r>
      <w:r>
        <w:rPr>
          <w:b/>
          <w:sz w:val="28"/>
          <w:szCs w:val="28"/>
          <w:lang w:val="en-US"/>
        </w:rPr>
        <w:t xml:space="preserve"> hàng hoá dv có giá trị từ 20 </w:t>
      </w:r>
      <w:r w:rsidRPr="00E36DEA">
        <w:rPr>
          <w:sz w:val="28"/>
          <w:szCs w:val="28"/>
          <w:lang w:val="en-US"/>
        </w:rPr>
        <w:t>triệu trở lên.</w:t>
      </w:r>
    </w:p>
    <w:p w:rsidR="008D75C7" w:rsidRPr="00E36DEA" w:rsidRDefault="008D75C7" w:rsidP="008D75C7">
      <w:pPr>
        <w:pStyle w:val="ListParagraph"/>
        <w:spacing w:before="120" w:after="0"/>
        <w:ind w:left="540"/>
        <w:jc w:val="both"/>
        <w:rPr>
          <w:sz w:val="28"/>
          <w:szCs w:val="28"/>
          <w:lang w:val="en-US"/>
        </w:rPr>
      </w:pPr>
      <w:r w:rsidRPr="00E36DEA">
        <w:rPr>
          <w:sz w:val="28"/>
          <w:szCs w:val="28"/>
          <w:lang w:val="en-US"/>
        </w:rPr>
        <w:lastRenderedPageBreak/>
        <w:t>Là phải chuyển từ TK của người mua sang TK của người bán, nếu đó là TK thanh toán hoặc TK tiền gửi phải đăng ký với cơ quan thuế, nếu là TK tiền vay ko cần phải đăng ký với cơ quan thuế vẫn được khấu trừ.</w:t>
      </w:r>
    </w:p>
    <w:p w:rsidR="008D75C7" w:rsidRPr="00E36DEA" w:rsidRDefault="008D75C7" w:rsidP="008D75C7">
      <w:pPr>
        <w:pStyle w:val="ListParagraph"/>
        <w:spacing w:before="120" w:after="0"/>
        <w:ind w:left="540"/>
        <w:jc w:val="both"/>
        <w:rPr>
          <w:sz w:val="28"/>
          <w:szCs w:val="28"/>
          <w:lang w:val="en-US"/>
        </w:rPr>
      </w:pPr>
      <w:r w:rsidRPr="00E36DEA">
        <w:rPr>
          <w:sz w:val="28"/>
          <w:szCs w:val="28"/>
          <w:lang w:val="en-US"/>
        </w:rPr>
        <w:t>Nếu thanh toán trả chậm mà ko ghi trong văn bản thì ko dc khấu trừ, nếu có ghi cụ thể trong HĐ thì dc khâu trừ. Nhưng đến khi thanh toán thực tế, lại thanh toán tiền mặt, thì phải giảm đầu vào của tháng thanh toán bằng TM, chứ ko quay lại tháng được khấu trừ trước.</w:t>
      </w:r>
    </w:p>
    <w:p w:rsidR="008D75C7" w:rsidRPr="00E36DEA" w:rsidRDefault="008D75C7" w:rsidP="008D75C7">
      <w:pPr>
        <w:pStyle w:val="ListParagraph"/>
        <w:spacing w:before="120" w:after="0"/>
        <w:ind w:left="540"/>
        <w:jc w:val="both"/>
        <w:rPr>
          <w:sz w:val="28"/>
          <w:szCs w:val="28"/>
          <w:lang w:val="en-US"/>
        </w:rPr>
      </w:pPr>
      <w:r w:rsidRPr="00E36DEA">
        <w:rPr>
          <w:sz w:val="28"/>
          <w:szCs w:val="28"/>
          <w:lang w:val="en-US"/>
        </w:rPr>
        <w:t>Có TH mua nhiều lần của 1 người, mà phát sinh trên 20 tr, thì vẫn phải đầy đủ hoá đơn.</w:t>
      </w:r>
    </w:p>
    <w:p w:rsidR="008D75C7" w:rsidRDefault="008D75C7" w:rsidP="008D75C7">
      <w:pPr>
        <w:pStyle w:val="ListParagraph"/>
        <w:numPr>
          <w:ilvl w:val="0"/>
          <w:numId w:val="9"/>
        </w:numPr>
        <w:spacing w:before="120" w:after="0"/>
        <w:ind w:left="540" w:hanging="450"/>
        <w:jc w:val="both"/>
        <w:rPr>
          <w:b/>
          <w:color w:val="FF0000"/>
          <w:sz w:val="28"/>
          <w:szCs w:val="28"/>
          <w:highlight w:val="green"/>
          <w:lang w:val="en-US"/>
        </w:rPr>
      </w:pPr>
      <w:r w:rsidRPr="009843CA">
        <w:rPr>
          <w:b/>
          <w:color w:val="FF0000"/>
          <w:sz w:val="28"/>
          <w:szCs w:val="28"/>
          <w:highlight w:val="green"/>
          <w:lang w:val="en-US"/>
        </w:rPr>
        <w:t>Phương  pháp trực tiếp</w:t>
      </w:r>
    </w:p>
    <w:p w:rsidR="008D75C7" w:rsidRDefault="008D75C7" w:rsidP="008D75C7">
      <w:pPr>
        <w:pStyle w:val="ListParagraph"/>
        <w:numPr>
          <w:ilvl w:val="0"/>
          <w:numId w:val="5"/>
        </w:numPr>
        <w:spacing w:before="120" w:after="0"/>
        <w:ind w:left="540" w:hanging="540"/>
        <w:jc w:val="both"/>
        <w:rPr>
          <w:b/>
          <w:color w:val="FF0000"/>
          <w:sz w:val="28"/>
          <w:szCs w:val="28"/>
          <w:lang w:val="en-US"/>
        </w:rPr>
      </w:pPr>
      <w:r>
        <w:rPr>
          <w:b/>
          <w:color w:val="FF0000"/>
          <w:sz w:val="28"/>
          <w:szCs w:val="28"/>
          <w:lang w:val="en-US"/>
        </w:rPr>
        <w:t>Đối tượng áp dụng</w:t>
      </w:r>
    </w:p>
    <w:p w:rsidR="008D75C7" w:rsidRPr="00E36DEA" w:rsidRDefault="008D75C7" w:rsidP="008D75C7">
      <w:pPr>
        <w:pStyle w:val="ListParagraph"/>
        <w:spacing w:before="120" w:after="0"/>
        <w:ind w:left="540" w:hanging="540"/>
        <w:jc w:val="both"/>
        <w:rPr>
          <w:sz w:val="28"/>
          <w:szCs w:val="28"/>
          <w:lang w:val="en-US"/>
        </w:rPr>
      </w:pPr>
      <w:r w:rsidRPr="00E36DEA">
        <w:rPr>
          <w:sz w:val="28"/>
          <w:szCs w:val="28"/>
          <w:lang w:val="en-US"/>
        </w:rPr>
        <w:t>Nhóm 1: Cơ sở kinh doanh chế tác, mua bán vàng bạc, đá quý</w:t>
      </w:r>
    </w:p>
    <w:p w:rsidR="008D75C7" w:rsidRPr="00E36DEA" w:rsidRDefault="008D75C7" w:rsidP="008D75C7">
      <w:pPr>
        <w:pStyle w:val="ListParagraph"/>
        <w:spacing w:before="120" w:after="0"/>
        <w:ind w:left="540" w:hanging="540"/>
        <w:jc w:val="both"/>
        <w:rPr>
          <w:sz w:val="28"/>
          <w:szCs w:val="28"/>
          <w:lang w:val="en-US"/>
        </w:rPr>
      </w:pPr>
      <w:r w:rsidRPr="00E36DEA">
        <w:rPr>
          <w:sz w:val="28"/>
          <w:szCs w:val="28"/>
          <w:lang w:val="en-US"/>
        </w:rPr>
        <w:t>Nhóm 2: Doanh Nghiệp có doanh thu dưới 1 tỷ; hộ kinh doanh cá thể</w:t>
      </w:r>
    </w:p>
    <w:p w:rsidR="008D75C7" w:rsidRPr="00E36DEA" w:rsidRDefault="008D75C7" w:rsidP="008D75C7">
      <w:pPr>
        <w:pStyle w:val="ListParagraph"/>
        <w:numPr>
          <w:ilvl w:val="0"/>
          <w:numId w:val="5"/>
        </w:numPr>
        <w:spacing w:before="120" w:after="0"/>
        <w:ind w:left="540" w:hanging="540"/>
        <w:jc w:val="both"/>
        <w:rPr>
          <w:color w:val="FF0000"/>
          <w:sz w:val="28"/>
          <w:szCs w:val="28"/>
          <w:lang w:val="en-US"/>
        </w:rPr>
      </w:pPr>
      <w:r w:rsidRPr="00E36DEA">
        <w:rPr>
          <w:color w:val="FF0000"/>
          <w:sz w:val="28"/>
          <w:szCs w:val="28"/>
          <w:lang w:val="en-US"/>
        </w:rPr>
        <w:t>Công thức xác định</w:t>
      </w:r>
    </w:p>
    <w:p w:rsidR="008D75C7" w:rsidRPr="00E36DEA" w:rsidRDefault="008D75C7" w:rsidP="008D75C7">
      <w:pPr>
        <w:pStyle w:val="ListParagraph"/>
        <w:numPr>
          <w:ilvl w:val="0"/>
          <w:numId w:val="6"/>
        </w:numPr>
        <w:spacing w:before="120" w:after="0"/>
        <w:ind w:left="540" w:hanging="540"/>
        <w:jc w:val="both"/>
        <w:rPr>
          <w:sz w:val="28"/>
          <w:szCs w:val="28"/>
          <w:lang w:val="en-US"/>
        </w:rPr>
      </w:pPr>
      <w:r w:rsidRPr="00E36DEA">
        <w:rPr>
          <w:sz w:val="28"/>
          <w:szCs w:val="28"/>
          <w:lang w:val="en-US"/>
        </w:rPr>
        <w:t xml:space="preserve">Đối với hđ chế tác, mua bán </w:t>
      </w:r>
      <w:r w:rsidRPr="00E36DEA">
        <w:rPr>
          <w:sz w:val="28"/>
          <w:szCs w:val="28"/>
          <w:highlight w:val="magenta"/>
          <w:lang w:val="en-US"/>
        </w:rPr>
        <w:t>vàng</w:t>
      </w:r>
    </w:p>
    <w:p w:rsidR="008D75C7" w:rsidRPr="00E36DEA" w:rsidRDefault="008D75C7" w:rsidP="008D75C7">
      <w:pPr>
        <w:pStyle w:val="ListParagraph"/>
        <w:spacing w:before="120" w:after="0"/>
        <w:ind w:left="540" w:hanging="540"/>
        <w:jc w:val="both"/>
        <w:rPr>
          <w:sz w:val="28"/>
          <w:szCs w:val="28"/>
          <w:lang w:val="en-US"/>
        </w:rPr>
      </w:pPr>
      <w:r w:rsidRPr="00E36DEA">
        <w:rPr>
          <w:sz w:val="28"/>
          <w:szCs w:val="28"/>
          <w:highlight w:val="cyan"/>
          <w:lang w:val="en-US"/>
        </w:rPr>
        <w:t>Thuế GTGT phải nộp= GTGT x Thuế suất</w:t>
      </w:r>
    </w:p>
    <w:p w:rsidR="008D75C7" w:rsidRPr="00E36DEA" w:rsidRDefault="008D75C7" w:rsidP="008D75C7">
      <w:pPr>
        <w:pStyle w:val="ListParagraph"/>
        <w:numPr>
          <w:ilvl w:val="0"/>
          <w:numId w:val="6"/>
        </w:numPr>
        <w:spacing w:before="120" w:after="0"/>
        <w:ind w:left="540" w:hanging="540"/>
        <w:jc w:val="both"/>
        <w:rPr>
          <w:sz w:val="28"/>
          <w:szCs w:val="28"/>
          <w:lang w:val="en-US"/>
        </w:rPr>
      </w:pPr>
      <w:r w:rsidRPr="00E36DEA">
        <w:rPr>
          <w:sz w:val="28"/>
          <w:szCs w:val="28"/>
          <w:lang w:val="en-US"/>
        </w:rPr>
        <w:t>Đối với các đối tượng khác</w:t>
      </w:r>
    </w:p>
    <w:p w:rsidR="008D75C7" w:rsidRPr="00E36DEA" w:rsidRDefault="008D75C7" w:rsidP="008D75C7">
      <w:pPr>
        <w:pStyle w:val="ListParagraph"/>
        <w:spacing w:before="120" w:after="0"/>
        <w:ind w:left="540" w:hanging="540"/>
        <w:jc w:val="both"/>
        <w:rPr>
          <w:sz w:val="28"/>
          <w:szCs w:val="28"/>
          <w:lang w:val="en-US"/>
        </w:rPr>
      </w:pPr>
      <w:r w:rsidRPr="00E36DEA">
        <w:rPr>
          <w:sz w:val="28"/>
          <w:szCs w:val="28"/>
          <w:highlight w:val="cyan"/>
          <w:lang w:val="en-US"/>
        </w:rPr>
        <w:t xml:space="preserve">Thuế GTGT phải nộp  </w:t>
      </w:r>
      <w:r>
        <w:rPr>
          <w:sz w:val="28"/>
          <w:szCs w:val="28"/>
          <w:highlight w:val="cyan"/>
          <w:lang w:val="en-US"/>
        </w:rPr>
        <w:t xml:space="preserve">= </w:t>
      </w:r>
      <w:r w:rsidRPr="00E36DEA">
        <w:rPr>
          <w:sz w:val="28"/>
          <w:szCs w:val="28"/>
          <w:highlight w:val="cyan"/>
          <w:lang w:val="en-US"/>
        </w:rPr>
        <w:t>Doanh thu x Tỷ lệ VAT</w:t>
      </w:r>
    </w:p>
    <w:p w:rsidR="008D75C7" w:rsidRDefault="008D75C7" w:rsidP="008D75C7">
      <w:pPr>
        <w:pStyle w:val="ListParagraph"/>
        <w:numPr>
          <w:ilvl w:val="0"/>
          <w:numId w:val="3"/>
        </w:numPr>
        <w:spacing w:before="120" w:after="0"/>
        <w:ind w:left="540" w:hanging="450"/>
        <w:jc w:val="both"/>
        <w:rPr>
          <w:sz w:val="28"/>
          <w:szCs w:val="28"/>
          <w:highlight w:val="yellow"/>
          <w:lang w:val="en-US"/>
        </w:rPr>
      </w:pPr>
      <w:r w:rsidRPr="009843CA">
        <w:rPr>
          <w:sz w:val="28"/>
          <w:szCs w:val="28"/>
          <w:highlight w:val="yellow"/>
          <w:lang w:val="en-US"/>
        </w:rPr>
        <w:t>QUY ĐỊNH VỀ HOÁ ĐƠN, CHỨNG TỪ</w:t>
      </w:r>
    </w:p>
    <w:p w:rsidR="008D75C7" w:rsidRDefault="008D75C7" w:rsidP="008D75C7">
      <w:pPr>
        <w:pStyle w:val="ListParagraph"/>
        <w:numPr>
          <w:ilvl w:val="0"/>
          <w:numId w:val="5"/>
        </w:numPr>
        <w:spacing w:before="120" w:after="0"/>
        <w:ind w:left="450" w:hanging="540"/>
        <w:jc w:val="both"/>
        <w:rPr>
          <w:sz w:val="28"/>
          <w:szCs w:val="28"/>
          <w:lang w:val="en-US"/>
        </w:rPr>
      </w:pPr>
      <w:r w:rsidRPr="00C63141">
        <w:rPr>
          <w:sz w:val="28"/>
          <w:szCs w:val="28"/>
          <w:lang w:val="en-US"/>
        </w:rPr>
        <w:t>Các loại</w:t>
      </w:r>
      <w:r>
        <w:rPr>
          <w:sz w:val="28"/>
          <w:szCs w:val="28"/>
          <w:lang w:val="en-US"/>
        </w:rPr>
        <w:t xml:space="preserve"> hoá đơn theo nghị định 51/2010, 4/2014, và thông tư 39/2014</w:t>
      </w:r>
    </w:p>
    <w:p w:rsidR="008D75C7" w:rsidRDefault="008D75C7" w:rsidP="008D75C7">
      <w:pPr>
        <w:pStyle w:val="ListParagraph"/>
        <w:numPr>
          <w:ilvl w:val="0"/>
          <w:numId w:val="5"/>
        </w:numPr>
        <w:spacing w:before="120" w:after="0"/>
        <w:ind w:left="450" w:hanging="540"/>
        <w:jc w:val="both"/>
        <w:rPr>
          <w:sz w:val="28"/>
          <w:szCs w:val="28"/>
          <w:lang w:val="en-US"/>
        </w:rPr>
      </w:pPr>
      <w:r>
        <w:rPr>
          <w:sz w:val="28"/>
          <w:szCs w:val="28"/>
          <w:lang w:val="en-US"/>
        </w:rPr>
        <w:t>Các hình thức hoá đơn theo nghị định 51/2010, 4/2014 và thông tư 3/2014</w:t>
      </w:r>
    </w:p>
    <w:p w:rsidR="008D75C7" w:rsidRDefault="008D75C7" w:rsidP="008D75C7">
      <w:pPr>
        <w:pStyle w:val="ListParagraph"/>
        <w:numPr>
          <w:ilvl w:val="0"/>
          <w:numId w:val="5"/>
        </w:numPr>
        <w:spacing w:before="120" w:after="0"/>
        <w:ind w:left="450" w:hanging="540"/>
        <w:jc w:val="both"/>
        <w:rPr>
          <w:sz w:val="28"/>
          <w:szCs w:val="28"/>
          <w:lang w:val="en-US"/>
        </w:rPr>
      </w:pPr>
      <w:r>
        <w:rPr>
          <w:sz w:val="28"/>
          <w:szCs w:val="28"/>
          <w:lang w:val="en-US"/>
        </w:rPr>
        <w:t>Nguyên tắc chung về quản lý, sử dụng hoá đơn</w:t>
      </w:r>
    </w:p>
    <w:p w:rsidR="008D75C7" w:rsidRDefault="008D75C7" w:rsidP="008D75C7">
      <w:pPr>
        <w:pStyle w:val="ListParagraph"/>
        <w:numPr>
          <w:ilvl w:val="0"/>
          <w:numId w:val="5"/>
        </w:numPr>
        <w:spacing w:before="120" w:after="0"/>
        <w:ind w:left="450" w:hanging="540"/>
        <w:jc w:val="both"/>
        <w:rPr>
          <w:sz w:val="28"/>
          <w:szCs w:val="28"/>
          <w:lang w:val="en-US"/>
        </w:rPr>
      </w:pPr>
      <w:r>
        <w:rPr>
          <w:sz w:val="28"/>
          <w:szCs w:val="28"/>
          <w:lang w:val="en-US"/>
        </w:rPr>
        <w:t xml:space="preserve">Một số TH đặc thù về sử dụng hoá đơn </w:t>
      </w:r>
    </w:p>
    <w:p w:rsidR="008D75C7" w:rsidRDefault="008D75C7" w:rsidP="008D75C7">
      <w:pPr>
        <w:pStyle w:val="ListParagraph"/>
        <w:numPr>
          <w:ilvl w:val="0"/>
          <w:numId w:val="6"/>
        </w:numPr>
        <w:spacing w:before="120" w:after="0"/>
        <w:ind w:left="450" w:hanging="540"/>
        <w:jc w:val="both"/>
        <w:rPr>
          <w:sz w:val="28"/>
          <w:szCs w:val="28"/>
          <w:lang w:val="en-US"/>
        </w:rPr>
      </w:pPr>
      <w:r>
        <w:rPr>
          <w:sz w:val="28"/>
          <w:szCs w:val="28"/>
          <w:lang w:val="en-US"/>
        </w:rPr>
        <w:t>Khuyến mãi</w:t>
      </w:r>
    </w:p>
    <w:p w:rsidR="008D75C7" w:rsidRDefault="008D75C7" w:rsidP="008D75C7">
      <w:pPr>
        <w:pStyle w:val="ListParagraph"/>
        <w:numPr>
          <w:ilvl w:val="0"/>
          <w:numId w:val="6"/>
        </w:numPr>
        <w:spacing w:before="120" w:after="0"/>
        <w:ind w:left="450" w:hanging="540"/>
        <w:jc w:val="both"/>
        <w:rPr>
          <w:sz w:val="28"/>
          <w:szCs w:val="28"/>
          <w:lang w:val="en-US"/>
        </w:rPr>
      </w:pPr>
      <w:r>
        <w:rPr>
          <w:sz w:val="28"/>
          <w:szCs w:val="28"/>
          <w:lang w:val="en-US"/>
        </w:rPr>
        <w:t>Uỷ thác nhập khẩu</w:t>
      </w:r>
    </w:p>
    <w:p w:rsidR="008D75C7" w:rsidRDefault="008D75C7" w:rsidP="008D75C7">
      <w:pPr>
        <w:pStyle w:val="ListParagraph"/>
        <w:numPr>
          <w:ilvl w:val="0"/>
          <w:numId w:val="6"/>
        </w:numPr>
        <w:spacing w:before="120" w:after="0"/>
        <w:ind w:left="450" w:hanging="540"/>
        <w:jc w:val="both"/>
        <w:rPr>
          <w:sz w:val="28"/>
          <w:szCs w:val="28"/>
          <w:lang w:val="en-US"/>
        </w:rPr>
      </w:pPr>
      <w:r>
        <w:rPr>
          <w:sz w:val="28"/>
          <w:szCs w:val="28"/>
          <w:lang w:val="en-US"/>
        </w:rPr>
        <w:t>Đại lý bán đúng giá</w:t>
      </w:r>
    </w:p>
    <w:p w:rsidR="008D75C7" w:rsidRDefault="008D75C7" w:rsidP="008D75C7">
      <w:pPr>
        <w:pStyle w:val="ListParagraph"/>
        <w:numPr>
          <w:ilvl w:val="0"/>
          <w:numId w:val="6"/>
        </w:numPr>
        <w:spacing w:before="120" w:after="0"/>
        <w:ind w:left="450" w:hanging="540"/>
        <w:jc w:val="both"/>
        <w:rPr>
          <w:sz w:val="28"/>
          <w:szCs w:val="28"/>
          <w:lang w:val="en-US"/>
        </w:rPr>
      </w:pPr>
      <w:r>
        <w:rPr>
          <w:sz w:val="28"/>
          <w:szCs w:val="28"/>
          <w:lang w:val="en-US"/>
        </w:rPr>
        <w:t>Hàng hoá xuất cho cơ sở phụ thuộc</w:t>
      </w:r>
    </w:p>
    <w:p w:rsidR="008D75C7" w:rsidRDefault="008D75C7" w:rsidP="008D75C7">
      <w:pPr>
        <w:pStyle w:val="ListParagraph"/>
        <w:numPr>
          <w:ilvl w:val="0"/>
          <w:numId w:val="6"/>
        </w:numPr>
        <w:spacing w:before="120" w:after="0"/>
        <w:ind w:left="450" w:hanging="540"/>
        <w:jc w:val="both"/>
        <w:rPr>
          <w:sz w:val="28"/>
          <w:szCs w:val="28"/>
          <w:lang w:val="en-US"/>
        </w:rPr>
      </w:pPr>
      <w:r>
        <w:rPr>
          <w:sz w:val="28"/>
          <w:szCs w:val="28"/>
          <w:lang w:val="en-US"/>
        </w:rPr>
        <w:t>Hàng bán bị trả lại/ giảm giá hàng bán/ chiết khấu thương mại….</w:t>
      </w:r>
    </w:p>
    <w:p w:rsidR="008D75C7" w:rsidRPr="00C63141" w:rsidRDefault="008D75C7" w:rsidP="008D75C7">
      <w:pPr>
        <w:pStyle w:val="ListParagraph"/>
        <w:spacing w:before="120" w:after="0"/>
        <w:ind w:left="4140"/>
        <w:jc w:val="both"/>
        <w:rPr>
          <w:sz w:val="28"/>
          <w:szCs w:val="28"/>
          <w:lang w:val="en-US"/>
        </w:rPr>
      </w:pPr>
    </w:p>
    <w:p w:rsidR="008D75C7" w:rsidRDefault="008D75C7" w:rsidP="008D75C7">
      <w:pPr>
        <w:pStyle w:val="ListParagraph"/>
        <w:numPr>
          <w:ilvl w:val="0"/>
          <w:numId w:val="3"/>
        </w:numPr>
        <w:spacing w:before="120" w:after="0"/>
        <w:ind w:left="540" w:hanging="450"/>
        <w:jc w:val="both"/>
        <w:rPr>
          <w:sz w:val="28"/>
          <w:szCs w:val="28"/>
          <w:highlight w:val="yellow"/>
          <w:lang w:val="en-US"/>
        </w:rPr>
      </w:pPr>
      <w:r w:rsidRPr="009843CA">
        <w:rPr>
          <w:sz w:val="28"/>
          <w:szCs w:val="28"/>
          <w:highlight w:val="yellow"/>
          <w:lang w:val="en-US"/>
        </w:rPr>
        <w:t>KÊ KHAI, NỘP THUẾ</w:t>
      </w:r>
    </w:p>
    <w:p w:rsidR="008D75C7" w:rsidRDefault="008D75C7" w:rsidP="008D75C7">
      <w:pPr>
        <w:pStyle w:val="ListParagraph"/>
        <w:numPr>
          <w:ilvl w:val="0"/>
          <w:numId w:val="5"/>
        </w:numPr>
        <w:spacing w:before="120" w:after="0"/>
        <w:ind w:left="450" w:hanging="450"/>
        <w:jc w:val="both"/>
        <w:rPr>
          <w:sz w:val="28"/>
          <w:szCs w:val="28"/>
          <w:lang w:val="en-US"/>
        </w:rPr>
      </w:pPr>
      <w:r>
        <w:rPr>
          <w:sz w:val="28"/>
          <w:szCs w:val="28"/>
          <w:lang w:val="en-US"/>
        </w:rPr>
        <w:t>Kỳ khai thuế gtgt nội địa đối với DN</w:t>
      </w:r>
    </w:p>
    <w:p w:rsidR="008D75C7" w:rsidRDefault="008D75C7" w:rsidP="008D75C7">
      <w:pPr>
        <w:pStyle w:val="ListParagraph"/>
        <w:numPr>
          <w:ilvl w:val="0"/>
          <w:numId w:val="6"/>
        </w:numPr>
        <w:spacing w:before="120" w:after="0"/>
        <w:ind w:left="450" w:hanging="450"/>
        <w:jc w:val="both"/>
        <w:rPr>
          <w:sz w:val="28"/>
          <w:szCs w:val="28"/>
          <w:lang w:val="en-US"/>
        </w:rPr>
      </w:pPr>
      <w:r>
        <w:rPr>
          <w:sz w:val="28"/>
          <w:szCs w:val="28"/>
          <w:lang w:val="en-US"/>
        </w:rPr>
        <w:t>Khai theo tháng</w:t>
      </w:r>
    </w:p>
    <w:p w:rsidR="008D75C7" w:rsidRDefault="008D75C7" w:rsidP="008D75C7">
      <w:pPr>
        <w:pStyle w:val="ListParagraph"/>
        <w:numPr>
          <w:ilvl w:val="0"/>
          <w:numId w:val="6"/>
        </w:numPr>
        <w:spacing w:before="120" w:after="0"/>
        <w:ind w:left="450" w:hanging="450"/>
        <w:jc w:val="both"/>
        <w:rPr>
          <w:sz w:val="28"/>
          <w:szCs w:val="28"/>
          <w:lang w:val="en-US"/>
        </w:rPr>
      </w:pPr>
      <w:r>
        <w:rPr>
          <w:sz w:val="28"/>
          <w:szCs w:val="28"/>
          <w:lang w:val="en-US"/>
        </w:rPr>
        <w:lastRenderedPageBreak/>
        <w:t>Khai theo quý</w:t>
      </w:r>
    </w:p>
    <w:p w:rsidR="008D75C7" w:rsidRDefault="008D75C7" w:rsidP="008D75C7">
      <w:pPr>
        <w:pStyle w:val="ListParagraph"/>
        <w:numPr>
          <w:ilvl w:val="0"/>
          <w:numId w:val="5"/>
        </w:numPr>
        <w:spacing w:before="120" w:after="0"/>
        <w:ind w:left="450" w:hanging="450"/>
        <w:jc w:val="both"/>
        <w:rPr>
          <w:sz w:val="28"/>
          <w:szCs w:val="28"/>
          <w:lang w:val="en-US"/>
        </w:rPr>
      </w:pPr>
      <w:r>
        <w:rPr>
          <w:sz w:val="28"/>
          <w:szCs w:val="28"/>
          <w:lang w:val="en-US"/>
        </w:rPr>
        <w:t>Khai thuế gtgt đối với họ kinh doanh nộp thuế khoán</w:t>
      </w:r>
    </w:p>
    <w:p w:rsidR="008D75C7" w:rsidRDefault="008D75C7" w:rsidP="008D75C7">
      <w:pPr>
        <w:pStyle w:val="ListParagraph"/>
        <w:numPr>
          <w:ilvl w:val="0"/>
          <w:numId w:val="5"/>
        </w:numPr>
        <w:spacing w:before="120" w:after="0"/>
        <w:ind w:left="450" w:hanging="450"/>
        <w:jc w:val="both"/>
        <w:rPr>
          <w:sz w:val="28"/>
          <w:szCs w:val="28"/>
          <w:lang w:val="en-US"/>
        </w:rPr>
      </w:pPr>
      <w:r>
        <w:rPr>
          <w:sz w:val="28"/>
          <w:szCs w:val="28"/>
          <w:lang w:val="en-US"/>
        </w:rPr>
        <w:t>Kỳ khai thuế gtgt đối với hàng hoá nhập khẩu</w:t>
      </w:r>
    </w:p>
    <w:p w:rsidR="008D75C7" w:rsidRDefault="008D75C7" w:rsidP="008D75C7">
      <w:pPr>
        <w:pStyle w:val="ListParagraph"/>
        <w:numPr>
          <w:ilvl w:val="0"/>
          <w:numId w:val="5"/>
        </w:numPr>
        <w:spacing w:before="120" w:after="0"/>
        <w:ind w:left="450" w:hanging="450"/>
        <w:jc w:val="both"/>
        <w:rPr>
          <w:sz w:val="28"/>
          <w:szCs w:val="28"/>
          <w:lang w:val="en-US"/>
        </w:rPr>
      </w:pPr>
      <w:r>
        <w:rPr>
          <w:sz w:val="28"/>
          <w:szCs w:val="28"/>
          <w:lang w:val="en-US"/>
        </w:rPr>
        <w:t>Nguyên tắc kê khai thuế</w:t>
      </w:r>
    </w:p>
    <w:p w:rsidR="008D75C7" w:rsidRDefault="008D75C7" w:rsidP="008D75C7">
      <w:pPr>
        <w:pStyle w:val="ListParagraph"/>
        <w:numPr>
          <w:ilvl w:val="0"/>
          <w:numId w:val="5"/>
        </w:numPr>
        <w:spacing w:before="120" w:after="0"/>
        <w:ind w:left="450" w:hanging="450"/>
        <w:jc w:val="both"/>
        <w:rPr>
          <w:sz w:val="28"/>
          <w:szCs w:val="28"/>
          <w:lang w:val="en-US"/>
        </w:rPr>
      </w:pPr>
      <w:r>
        <w:rPr>
          <w:sz w:val="28"/>
          <w:szCs w:val="28"/>
          <w:lang w:val="en-US"/>
        </w:rPr>
        <w:t>Thời hạn nộp tờ khai thuế</w:t>
      </w:r>
    </w:p>
    <w:p w:rsidR="008D75C7" w:rsidRDefault="008D75C7" w:rsidP="008D75C7">
      <w:pPr>
        <w:pStyle w:val="ListParagraph"/>
        <w:numPr>
          <w:ilvl w:val="0"/>
          <w:numId w:val="5"/>
        </w:numPr>
        <w:spacing w:before="120" w:after="0"/>
        <w:ind w:left="450" w:hanging="450"/>
        <w:jc w:val="both"/>
        <w:rPr>
          <w:sz w:val="28"/>
          <w:szCs w:val="28"/>
          <w:lang w:val="en-US"/>
        </w:rPr>
      </w:pPr>
      <w:r>
        <w:rPr>
          <w:sz w:val="28"/>
          <w:szCs w:val="28"/>
          <w:lang w:val="en-US"/>
        </w:rPr>
        <w:t>Hồ sơ khai thuế</w:t>
      </w:r>
    </w:p>
    <w:p w:rsidR="008D75C7" w:rsidRDefault="008D75C7" w:rsidP="008D75C7">
      <w:pPr>
        <w:pStyle w:val="ListParagraph"/>
        <w:numPr>
          <w:ilvl w:val="0"/>
          <w:numId w:val="5"/>
        </w:numPr>
        <w:spacing w:before="120" w:after="0"/>
        <w:ind w:left="450" w:hanging="450"/>
        <w:jc w:val="both"/>
        <w:rPr>
          <w:sz w:val="28"/>
          <w:szCs w:val="28"/>
          <w:lang w:val="en-US"/>
        </w:rPr>
      </w:pPr>
      <w:r>
        <w:rPr>
          <w:sz w:val="28"/>
          <w:szCs w:val="28"/>
          <w:lang w:val="en-US"/>
        </w:rPr>
        <w:t>Xử lý khi có thuế gtgt đầu vào chưa kịp khấu trừ hết</w:t>
      </w:r>
    </w:p>
    <w:p w:rsidR="008D75C7" w:rsidRDefault="008D75C7" w:rsidP="008D75C7">
      <w:pPr>
        <w:pStyle w:val="ListParagraph"/>
        <w:numPr>
          <w:ilvl w:val="0"/>
          <w:numId w:val="5"/>
        </w:numPr>
        <w:spacing w:before="120" w:after="0"/>
        <w:ind w:left="450" w:hanging="450"/>
        <w:jc w:val="both"/>
        <w:rPr>
          <w:sz w:val="28"/>
          <w:szCs w:val="28"/>
          <w:lang w:val="en-US"/>
        </w:rPr>
      </w:pPr>
      <w:r>
        <w:rPr>
          <w:sz w:val="28"/>
          <w:szCs w:val="28"/>
          <w:lang w:val="en-US"/>
        </w:rPr>
        <w:t>Kê khai bổ sung, điều chỉnh</w:t>
      </w:r>
    </w:p>
    <w:p w:rsidR="008D75C7" w:rsidRDefault="008D75C7" w:rsidP="008D75C7">
      <w:pPr>
        <w:pStyle w:val="ListParagraph"/>
        <w:numPr>
          <w:ilvl w:val="0"/>
          <w:numId w:val="5"/>
        </w:numPr>
        <w:spacing w:before="120" w:after="0"/>
        <w:ind w:left="450" w:hanging="450"/>
        <w:jc w:val="both"/>
        <w:rPr>
          <w:sz w:val="28"/>
          <w:szCs w:val="28"/>
          <w:lang w:val="en-US"/>
        </w:rPr>
      </w:pPr>
      <w:r>
        <w:rPr>
          <w:sz w:val="28"/>
          <w:szCs w:val="28"/>
          <w:lang w:val="en-US"/>
        </w:rPr>
        <w:t>Những TH kê khai đặc thù:</w:t>
      </w:r>
    </w:p>
    <w:p w:rsidR="008D75C7" w:rsidRDefault="008D75C7" w:rsidP="008D75C7">
      <w:pPr>
        <w:pStyle w:val="ListParagraph"/>
        <w:numPr>
          <w:ilvl w:val="0"/>
          <w:numId w:val="6"/>
        </w:numPr>
        <w:spacing w:before="120" w:after="0"/>
        <w:ind w:left="450" w:hanging="540"/>
        <w:jc w:val="both"/>
        <w:rPr>
          <w:sz w:val="28"/>
          <w:szCs w:val="28"/>
          <w:lang w:val="en-US"/>
        </w:rPr>
      </w:pPr>
      <w:r>
        <w:rPr>
          <w:sz w:val="28"/>
          <w:szCs w:val="28"/>
          <w:lang w:val="en-US"/>
        </w:rPr>
        <w:t>Đơn vị trực thuộc</w:t>
      </w:r>
    </w:p>
    <w:p w:rsidR="008D75C7" w:rsidRDefault="008D75C7" w:rsidP="008D75C7">
      <w:pPr>
        <w:pStyle w:val="ListParagraph"/>
        <w:numPr>
          <w:ilvl w:val="0"/>
          <w:numId w:val="6"/>
        </w:numPr>
        <w:spacing w:before="120" w:after="0"/>
        <w:ind w:left="450" w:hanging="540"/>
        <w:jc w:val="both"/>
        <w:rPr>
          <w:sz w:val="28"/>
          <w:szCs w:val="28"/>
          <w:lang w:val="en-US"/>
        </w:rPr>
      </w:pPr>
      <w:r>
        <w:rPr>
          <w:sz w:val="28"/>
          <w:szCs w:val="28"/>
          <w:lang w:val="en-US"/>
        </w:rPr>
        <w:t>CSKD xây dựng và bán hàng vãng lai ngoại tỉnh</w:t>
      </w:r>
    </w:p>
    <w:p w:rsidR="008D75C7" w:rsidRDefault="008D75C7" w:rsidP="008D75C7">
      <w:pPr>
        <w:pStyle w:val="ListParagraph"/>
        <w:numPr>
          <w:ilvl w:val="0"/>
          <w:numId w:val="6"/>
        </w:numPr>
        <w:spacing w:before="120" w:after="0"/>
        <w:ind w:left="450" w:hanging="540"/>
        <w:jc w:val="both"/>
        <w:rPr>
          <w:sz w:val="28"/>
          <w:szCs w:val="28"/>
          <w:lang w:val="en-US"/>
        </w:rPr>
      </w:pPr>
      <w:r>
        <w:rPr>
          <w:sz w:val="28"/>
          <w:szCs w:val="28"/>
          <w:lang w:val="en-US"/>
        </w:rPr>
        <w:t>Uỷ thác nhập khẩu</w:t>
      </w:r>
    </w:p>
    <w:p w:rsidR="008D75C7" w:rsidRDefault="008D75C7" w:rsidP="008D75C7">
      <w:pPr>
        <w:pStyle w:val="ListParagraph"/>
        <w:numPr>
          <w:ilvl w:val="0"/>
          <w:numId w:val="6"/>
        </w:numPr>
        <w:spacing w:before="120" w:after="0"/>
        <w:ind w:left="450" w:hanging="540"/>
        <w:jc w:val="both"/>
        <w:rPr>
          <w:sz w:val="28"/>
          <w:szCs w:val="28"/>
          <w:lang w:val="en-US"/>
        </w:rPr>
      </w:pPr>
      <w:r>
        <w:rPr>
          <w:sz w:val="28"/>
          <w:szCs w:val="28"/>
          <w:lang w:val="en-US"/>
        </w:rPr>
        <w:t>Đại lý</w:t>
      </w:r>
    </w:p>
    <w:p w:rsidR="008D75C7" w:rsidRDefault="008D75C7" w:rsidP="008D75C7">
      <w:pPr>
        <w:pStyle w:val="ListParagraph"/>
        <w:numPr>
          <w:ilvl w:val="0"/>
          <w:numId w:val="6"/>
        </w:numPr>
        <w:spacing w:before="120" w:after="0"/>
        <w:ind w:left="450" w:hanging="540"/>
        <w:jc w:val="both"/>
        <w:rPr>
          <w:sz w:val="28"/>
          <w:szCs w:val="28"/>
          <w:lang w:val="en-US"/>
        </w:rPr>
      </w:pPr>
      <w:r>
        <w:rPr>
          <w:sz w:val="28"/>
          <w:szCs w:val="28"/>
          <w:lang w:val="en-US"/>
        </w:rPr>
        <w:t>Hoạt động vận tải</w:t>
      </w:r>
    </w:p>
    <w:p w:rsidR="008D75C7" w:rsidRDefault="008D75C7" w:rsidP="008D75C7">
      <w:pPr>
        <w:pStyle w:val="ListParagraph"/>
        <w:numPr>
          <w:ilvl w:val="0"/>
          <w:numId w:val="6"/>
        </w:numPr>
        <w:spacing w:before="120" w:after="0"/>
        <w:ind w:left="450" w:hanging="540"/>
        <w:jc w:val="both"/>
        <w:rPr>
          <w:sz w:val="28"/>
          <w:szCs w:val="28"/>
          <w:lang w:val="en-US"/>
        </w:rPr>
      </w:pPr>
      <w:r>
        <w:rPr>
          <w:sz w:val="28"/>
          <w:szCs w:val="28"/>
          <w:lang w:val="en-US"/>
        </w:rPr>
        <w:t>TH uỷ nhiệm lập hoá đơn</w:t>
      </w:r>
    </w:p>
    <w:p w:rsidR="008D75C7" w:rsidRDefault="008D75C7" w:rsidP="008D75C7">
      <w:pPr>
        <w:pStyle w:val="ListParagraph"/>
        <w:numPr>
          <w:ilvl w:val="0"/>
          <w:numId w:val="6"/>
        </w:numPr>
        <w:spacing w:before="120" w:after="0"/>
        <w:ind w:left="450" w:hanging="540"/>
        <w:jc w:val="both"/>
        <w:rPr>
          <w:sz w:val="28"/>
          <w:szCs w:val="28"/>
          <w:lang w:val="en-US"/>
        </w:rPr>
      </w:pPr>
      <w:r>
        <w:rPr>
          <w:sz w:val="28"/>
          <w:szCs w:val="28"/>
          <w:lang w:val="en-US"/>
        </w:rPr>
        <w:t>Một số dịch vụ bán lẻ: Xăng, dầu, điện…</w:t>
      </w:r>
    </w:p>
    <w:p w:rsidR="008D75C7" w:rsidRDefault="008D75C7" w:rsidP="008D75C7">
      <w:pPr>
        <w:pStyle w:val="ListParagraph"/>
        <w:spacing w:before="120" w:after="0"/>
        <w:ind w:left="450"/>
        <w:jc w:val="both"/>
        <w:rPr>
          <w:sz w:val="28"/>
          <w:szCs w:val="28"/>
          <w:lang w:val="en-US"/>
        </w:rPr>
      </w:pPr>
      <w:r>
        <w:rPr>
          <w:sz w:val="28"/>
          <w:szCs w:val="28"/>
          <w:lang w:val="en-US"/>
        </w:rPr>
        <w:drawing>
          <wp:inline distT="0" distB="0" distL="0" distR="0" wp14:anchorId="6D6451D8" wp14:editId="3CA4BA97">
            <wp:extent cx="3083560" cy="2456180"/>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3560" cy="2456180"/>
                    </a:xfrm>
                    <a:prstGeom prst="rect">
                      <a:avLst/>
                    </a:prstGeom>
                    <a:noFill/>
                    <a:ln>
                      <a:noFill/>
                    </a:ln>
                  </pic:spPr>
                </pic:pic>
              </a:graphicData>
            </a:graphic>
          </wp:inline>
        </w:drawing>
      </w:r>
    </w:p>
    <w:p w:rsidR="008D75C7" w:rsidRDefault="008D75C7" w:rsidP="008D75C7">
      <w:pPr>
        <w:pStyle w:val="ListParagraph"/>
        <w:numPr>
          <w:ilvl w:val="0"/>
          <w:numId w:val="5"/>
        </w:numPr>
        <w:spacing w:before="120" w:after="0"/>
        <w:ind w:left="450" w:hanging="540"/>
        <w:jc w:val="both"/>
        <w:rPr>
          <w:sz w:val="28"/>
          <w:szCs w:val="28"/>
          <w:lang w:val="en-US"/>
        </w:rPr>
      </w:pPr>
      <w:r>
        <w:rPr>
          <w:sz w:val="28"/>
          <w:szCs w:val="28"/>
          <w:lang w:val="en-US"/>
        </w:rPr>
        <w:t>Nguyên tắc chung về thời hạn nộp thuế</w:t>
      </w:r>
    </w:p>
    <w:p w:rsidR="008D75C7" w:rsidRDefault="008D75C7" w:rsidP="008D75C7">
      <w:pPr>
        <w:pStyle w:val="ListParagraph"/>
        <w:numPr>
          <w:ilvl w:val="0"/>
          <w:numId w:val="5"/>
        </w:numPr>
        <w:spacing w:before="120" w:after="0"/>
        <w:ind w:left="450" w:hanging="540"/>
        <w:jc w:val="both"/>
        <w:rPr>
          <w:sz w:val="28"/>
          <w:szCs w:val="28"/>
          <w:lang w:val="en-US"/>
        </w:rPr>
      </w:pPr>
      <w:r>
        <w:rPr>
          <w:sz w:val="28"/>
          <w:szCs w:val="28"/>
          <w:lang w:val="en-US"/>
        </w:rPr>
        <w:t>Thời hạn nộp thuế GTGT của hàng hoá NK</w:t>
      </w:r>
    </w:p>
    <w:p w:rsidR="008D75C7" w:rsidRDefault="008D75C7" w:rsidP="008D75C7">
      <w:pPr>
        <w:pStyle w:val="ListParagraph"/>
        <w:numPr>
          <w:ilvl w:val="0"/>
          <w:numId w:val="5"/>
        </w:numPr>
        <w:spacing w:before="120" w:after="0"/>
        <w:ind w:left="450" w:hanging="540"/>
        <w:jc w:val="both"/>
        <w:rPr>
          <w:sz w:val="28"/>
          <w:szCs w:val="28"/>
          <w:lang w:val="en-US"/>
        </w:rPr>
      </w:pPr>
      <w:r>
        <w:rPr>
          <w:sz w:val="28"/>
          <w:szCs w:val="28"/>
          <w:lang w:val="en-US"/>
        </w:rPr>
        <w:t>Đồng tiền nộp thuế</w:t>
      </w:r>
    </w:p>
    <w:p w:rsidR="008D75C7" w:rsidRDefault="008D75C7" w:rsidP="008D75C7">
      <w:pPr>
        <w:pStyle w:val="ListParagraph"/>
        <w:numPr>
          <w:ilvl w:val="0"/>
          <w:numId w:val="5"/>
        </w:numPr>
        <w:spacing w:before="120" w:after="0"/>
        <w:ind w:left="450" w:hanging="540"/>
        <w:jc w:val="both"/>
        <w:rPr>
          <w:sz w:val="28"/>
          <w:szCs w:val="28"/>
          <w:lang w:val="en-US"/>
        </w:rPr>
      </w:pPr>
      <w:r>
        <w:rPr>
          <w:sz w:val="28"/>
          <w:szCs w:val="28"/>
          <w:lang w:val="en-US"/>
        </w:rPr>
        <w:t>Xử lý khi nộp thừa hoặc thiếu thuế</w:t>
      </w:r>
    </w:p>
    <w:p w:rsidR="008D75C7" w:rsidRPr="00F074F1" w:rsidRDefault="008D75C7" w:rsidP="008D75C7">
      <w:pPr>
        <w:pStyle w:val="ListParagraph"/>
        <w:numPr>
          <w:ilvl w:val="0"/>
          <w:numId w:val="5"/>
        </w:numPr>
        <w:spacing w:before="120" w:after="0"/>
        <w:ind w:left="450" w:hanging="540"/>
        <w:jc w:val="both"/>
        <w:rPr>
          <w:sz w:val="28"/>
          <w:szCs w:val="28"/>
          <w:lang w:val="en-US"/>
        </w:rPr>
      </w:pPr>
      <w:r>
        <w:rPr>
          <w:sz w:val="28"/>
          <w:szCs w:val="28"/>
          <w:lang w:val="en-US"/>
        </w:rPr>
        <w:t>Những quy định đặc thù</w:t>
      </w:r>
    </w:p>
    <w:p w:rsidR="008D75C7" w:rsidRPr="008D2419" w:rsidRDefault="008D75C7" w:rsidP="008D75C7">
      <w:pPr>
        <w:pStyle w:val="ListParagraph"/>
        <w:spacing w:before="120" w:after="0"/>
        <w:ind w:left="450"/>
        <w:jc w:val="both"/>
        <w:rPr>
          <w:sz w:val="28"/>
          <w:szCs w:val="28"/>
          <w:lang w:val="en-US"/>
        </w:rPr>
      </w:pPr>
    </w:p>
    <w:p w:rsidR="008D75C7" w:rsidRDefault="008D75C7" w:rsidP="008D75C7">
      <w:pPr>
        <w:pStyle w:val="ListParagraph"/>
        <w:numPr>
          <w:ilvl w:val="0"/>
          <w:numId w:val="3"/>
        </w:numPr>
        <w:spacing w:before="120" w:after="0"/>
        <w:ind w:left="540" w:hanging="450"/>
        <w:jc w:val="both"/>
        <w:rPr>
          <w:sz w:val="28"/>
          <w:szCs w:val="28"/>
          <w:highlight w:val="yellow"/>
          <w:lang w:val="en-US"/>
        </w:rPr>
      </w:pPr>
      <w:r w:rsidRPr="009843CA">
        <w:rPr>
          <w:sz w:val="28"/>
          <w:szCs w:val="28"/>
          <w:highlight w:val="yellow"/>
          <w:lang w:val="en-US"/>
        </w:rPr>
        <w:lastRenderedPageBreak/>
        <w:t>HOÀN THUẾ</w:t>
      </w:r>
    </w:p>
    <w:p w:rsidR="008D75C7" w:rsidRDefault="008D75C7" w:rsidP="008D75C7">
      <w:pPr>
        <w:pStyle w:val="ListParagraph"/>
        <w:numPr>
          <w:ilvl w:val="0"/>
          <w:numId w:val="5"/>
        </w:numPr>
        <w:spacing w:before="120" w:after="0"/>
        <w:ind w:left="540" w:hanging="540"/>
        <w:jc w:val="both"/>
        <w:rPr>
          <w:sz w:val="28"/>
          <w:szCs w:val="28"/>
          <w:lang w:val="en-US"/>
        </w:rPr>
      </w:pPr>
      <w:r>
        <w:rPr>
          <w:sz w:val="28"/>
          <w:szCs w:val="28"/>
          <w:lang w:val="en-US"/>
        </w:rPr>
        <w:t>Các TH hoàn thuế</w:t>
      </w:r>
    </w:p>
    <w:p w:rsidR="008D75C7" w:rsidRDefault="008D75C7" w:rsidP="008D75C7">
      <w:pPr>
        <w:pStyle w:val="ListParagraph"/>
        <w:numPr>
          <w:ilvl w:val="0"/>
          <w:numId w:val="5"/>
        </w:numPr>
        <w:spacing w:before="120" w:after="0"/>
        <w:ind w:left="540" w:hanging="540"/>
        <w:jc w:val="both"/>
        <w:rPr>
          <w:sz w:val="28"/>
          <w:szCs w:val="28"/>
          <w:lang w:val="en-US"/>
        </w:rPr>
      </w:pPr>
      <w:r>
        <w:rPr>
          <w:sz w:val="28"/>
          <w:szCs w:val="28"/>
          <w:lang w:val="en-US"/>
        </w:rPr>
        <w:t>Ý nghĩa của các TH hoàn thuế</w:t>
      </w:r>
    </w:p>
    <w:p w:rsidR="008D75C7" w:rsidRDefault="008D75C7" w:rsidP="008D75C7">
      <w:pPr>
        <w:pStyle w:val="ListParagraph"/>
        <w:numPr>
          <w:ilvl w:val="0"/>
          <w:numId w:val="5"/>
        </w:numPr>
        <w:spacing w:before="120" w:after="0"/>
        <w:ind w:left="540" w:hanging="540"/>
        <w:jc w:val="both"/>
        <w:rPr>
          <w:sz w:val="28"/>
          <w:szCs w:val="28"/>
          <w:lang w:val="en-US"/>
        </w:rPr>
      </w:pPr>
      <w:r>
        <w:rPr>
          <w:sz w:val="28"/>
          <w:szCs w:val="28"/>
          <w:lang w:val="en-US"/>
        </w:rPr>
        <w:t>Phân nhóm các TH hoàn thuế thành các nhóm khác nhau theo cùng tính chất kinh tế</w:t>
      </w:r>
    </w:p>
    <w:p w:rsidR="008D75C7" w:rsidRDefault="008D75C7" w:rsidP="008D75C7">
      <w:pPr>
        <w:pStyle w:val="ListParagraph"/>
        <w:numPr>
          <w:ilvl w:val="0"/>
          <w:numId w:val="5"/>
        </w:numPr>
        <w:spacing w:before="120" w:after="0"/>
        <w:ind w:left="540" w:hanging="540"/>
        <w:jc w:val="both"/>
        <w:rPr>
          <w:sz w:val="28"/>
          <w:szCs w:val="28"/>
          <w:lang w:val="en-US"/>
        </w:rPr>
      </w:pPr>
      <w:r>
        <w:rPr>
          <w:sz w:val="28"/>
          <w:szCs w:val="28"/>
          <w:lang w:val="en-US"/>
        </w:rPr>
        <w:t>Các điều kiện để được khấu trừ và hoàn thuế đối với hàng hoá dịch vụ xuất khẩu.</w:t>
      </w:r>
    </w:p>
    <w:p w:rsidR="008D75C7" w:rsidRDefault="008D75C7" w:rsidP="008D75C7">
      <w:pPr>
        <w:pStyle w:val="ListParagraph"/>
        <w:numPr>
          <w:ilvl w:val="0"/>
          <w:numId w:val="5"/>
        </w:numPr>
        <w:spacing w:before="120" w:after="0"/>
        <w:ind w:left="540" w:hanging="540"/>
        <w:jc w:val="both"/>
        <w:rPr>
          <w:sz w:val="28"/>
          <w:szCs w:val="28"/>
          <w:lang w:val="en-US"/>
        </w:rPr>
      </w:pPr>
      <w:r>
        <w:rPr>
          <w:sz w:val="28"/>
          <w:szCs w:val="28"/>
          <w:lang w:val="en-US"/>
        </w:rPr>
        <w:t>Những quy định cơ bản về trách nhiệm của đối tượng nộp thuế cơ quan thuế, cơ quan kho bạc; thẩm quyền giải quyết hoàn thuế; thời hạn giải quyết hoàn thuế</w:t>
      </w:r>
    </w:p>
    <w:p w:rsidR="008D75C7" w:rsidRDefault="008D75C7" w:rsidP="008D75C7">
      <w:pPr>
        <w:spacing w:before="120" w:after="0"/>
        <w:ind w:left="1871"/>
        <w:jc w:val="both"/>
        <w:rPr>
          <w:sz w:val="28"/>
          <w:szCs w:val="28"/>
          <w:lang w:val="en-US"/>
        </w:rPr>
      </w:pPr>
    </w:p>
    <w:p w:rsidR="008D75C7" w:rsidRPr="00C5409C" w:rsidRDefault="008D75C7" w:rsidP="008D75C7">
      <w:pPr>
        <w:spacing w:before="120" w:after="0"/>
        <w:ind w:left="1871"/>
        <w:jc w:val="both"/>
        <w:rPr>
          <w:sz w:val="40"/>
          <w:szCs w:val="40"/>
          <w:lang w:val="en-US"/>
        </w:rPr>
      </w:pPr>
      <w:r w:rsidRPr="00C5409C">
        <w:rPr>
          <w:sz w:val="40"/>
          <w:szCs w:val="40"/>
          <w:highlight w:val="green"/>
          <w:lang w:val="en-US"/>
        </w:rPr>
        <w:t>BÀI TẬP THUẾ</w:t>
      </w:r>
    </w:p>
    <w:p w:rsidR="008D75C7" w:rsidRDefault="008D75C7" w:rsidP="008D75C7">
      <w:pPr>
        <w:spacing w:before="120" w:after="0"/>
        <w:jc w:val="both"/>
        <w:rPr>
          <w:sz w:val="28"/>
          <w:szCs w:val="28"/>
          <w:lang w:val="en-US"/>
        </w:rPr>
      </w:pPr>
      <w:r w:rsidRPr="00037C93">
        <w:rPr>
          <w:sz w:val="28"/>
          <w:szCs w:val="28"/>
          <w:highlight w:val="red"/>
          <w:lang w:val="en-US"/>
        </w:rPr>
        <w:t>Bài 1:</w:t>
      </w:r>
      <w:r>
        <w:rPr>
          <w:sz w:val="28"/>
          <w:szCs w:val="28"/>
          <w:lang w:val="en-US"/>
        </w:rPr>
        <w:t xml:space="preserve"> Dn sản xuất bánh kẹo thì tất cả hàng hoá là chịu thuế rồi, ta xem xét xem thuế gtgt có được khấu trừ hay ko?</w:t>
      </w:r>
    </w:p>
    <w:p w:rsidR="008D75C7" w:rsidRDefault="008D75C7" w:rsidP="008D75C7">
      <w:pPr>
        <w:spacing w:before="120" w:after="0"/>
        <w:jc w:val="both"/>
        <w:rPr>
          <w:sz w:val="28"/>
          <w:szCs w:val="28"/>
          <w:lang w:val="en-US"/>
        </w:rPr>
      </w:pPr>
      <w:r>
        <w:rPr>
          <w:sz w:val="28"/>
          <w:szCs w:val="28"/>
          <w:lang w:val="en-US"/>
        </w:rPr>
        <w:t xml:space="preserve">CÔNG THỨC: Thuế gtgt phải nộp = Thuế gtgt đầu ra – Thuế gtgt đầu vào được khấu trừ - Thuế </w:t>
      </w:r>
    </w:p>
    <w:p w:rsidR="008D75C7" w:rsidRDefault="008D75C7" w:rsidP="008D75C7">
      <w:pPr>
        <w:spacing w:before="120" w:after="0"/>
        <w:jc w:val="both"/>
        <w:rPr>
          <w:sz w:val="28"/>
          <w:szCs w:val="28"/>
          <w:lang w:val="en-US"/>
        </w:rPr>
      </w:pPr>
      <w:r>
        <w:rPr>
          <w:sz w:val="28"/>
          <w:szCs w:val="28"/>
          <w:lang w:val="en-US"/>
        </w:rPr>
        <w:t xml:space="preserve">Cách làm: xác định văn bản pháp lý là tháng 7.2016: </w:t>
      </w:r>
    </w:p>
    <w:p w:rsidR="008D75C7" w:rsidRDefault="008D75C7" w:rsidP="008D75C7">
      <w:pPr>
        <w:spacing w:before="120" w:after="0"/>
        <w:jc w:val="both"/>
        <w:rPr>
          <w:sz w:val="28"/>
          <w:szCs w:val="28"/>
          <w:lang w:val="en-US"/>
        </w:rPr>
      </w:pPr>
      <w:r w:rsidRPr="00037C93">
        <w:rPr>
          <w:sz w:val="28"/>
          <w:szCs w:val="28"/>
          <w:highlight w:val="green"/>
          <w:lang w:val="en-US"/>
        </w:rPr>
        <w:t>1: Thời hạn nộp</w:t>
      </w:r>
      <w:r>
        <w:rPr>
          <w:sz w:val="28"/>
          <w:szCs w:val="28"/>
          <w:lang w:val="en-US"/>
        </w:rPr>
        <w:t xml:space="preserve"> thuế đối với khai theo tháng, thời hạn nộp tờ khai cũng là thời hạn nộp thuế là 20 hàng tháng. Của DN là 20/08/2016)</w:t>
      </w:r>
    </w:p>
    <w:p w:rsidR="008D75C7" w:rsidRDefault="008D75C7" w:rsidP="008D75C7">
      <w:pPr>
        <w:spacing w:before="120" w:after="0"/>
        <w:jc w:val="both"/>
        <w:rPr>
          <w:sz w:val="28"/>
          <w:szCs w:val="28"/>
          <w:lang w:val="en-US"/>
        </w:rPr>
      </w:pPr>
      <w:r w:rsidRPr="00037C93">
        <w:rPr>
          <w:sz w:val="28"/>
          <w:szCs w:val="28"/>
          <w:highlight w:val="green"/>
          <w:lang w:val="en-US"/>
        </w:rPr>
        <w:t>2: Xác định thuế GTGT đầu vào được khấu trừ</w:t>
      </w:r>
      <w:r>
        <w:rPr>
          <w:sz w:val="28"/>
          <w:szCs w:val="28"/>
          <w:lang w:val="en-US"/>
        </w:rPr>
        <w:t>: (xem hoá đơn chứng từ có ok ko, có thanh toán qua ngân hàng ko…)</w:t>
      </w:r>
    </w:p>
    <w:p w:rsidR="008D75C7" w:rsidRDefault="008D75C7" w:rsidP="008D75C7">
      <w:pPr>
        <w:spacing w:before="120" w:after="0"/>
        <w:jc w:val="both"/>
        <w:rPr>
          <w:sz w:val="28"/>
          <w:szCs w:val="28"/>
          <w:lang w:val="en-US"/>
        </w:rPr>
      </w:pPr>
      <w:r>
        <w:rPr>
          <w:sz w:val="28"/>
          <w:szCs w:val="28"/>
          <w:lang w:val="en-US"/>
        </w:rPr>
        <w:t>+ Thuế gtgt đầu vào của máy đóng gói kẹo= giá mua chưa thuế  x  thuế suất = 400 x 10% =40 triệu đồng.</w:t>
      </w:r>
    </w:p>
    <w:p w:rsidR="008D75C7" w:rsidRDefault="008D75C7" w:rsidP="008D75C7">
      <w:pPr>
        <w:spacing w:before="120" w:after="0"/>
        <w:jc w:val="both"/>
        <w:rPr>
          <w:sz w:val="28"/>
          <w:szCs w:val="28"/>
          <w:lang w:val="en-US"/>
        </w:rPr>
      </w:pPr>
      <w:r>
        <w:rPr>
          <w:sz w:val="28"/>
          <w:szCs w:val="28"/>
          <w:lang w:val="en-US"/>
        </w:rPr>
        <w:t>+ Mua ngô hạt do cty cp ABC trực tiếp trồng bán ra , là hàng  ko chịu thuế gtgt nên  thuế gtgt đầu vào ko được khấu trừ.</w:t>
      </w:r>
    </w:p>
    <w:p w:rsidR="008D75C7" w:rsidRDefault="008D75C7" w:rsidP="008D75C7">
      <w:pPr>
        <w:spacing w:before="120" w:after="0"/>
        <w:jc w:val="both"/>
        <w:rPr>
          <w:sz w:val="28"/>
          <w:szCs w:val="28"/>
          <w:lang w:val="en-US"/>
        </w:rPr>
      </w:pPr>
      <w:r>
        <w:rPr>
          <w:sz w:val="28"/>
          <w:szCs w:val="28"/>
          <w:lang w:val="en-US"/>
        </w:rPr>
        <w:t>+ Mua công cụ….: Tổng giá thanh toán là = 19 x (1+ 10%) = 20,9 tr &gt;20 tr, mà thanh toán tiền mặt nên ko dc khấu trừ.</w:t>
      </w:r>
    </w:p>
    <w:p w:rsidR="008D75C7" w:rsidRDefault="008D75C7" w:rsidP="008D75C7">
      <w:pPr>
        <w:spacing w:before="120" w:after="0"/>
        <w:jc w:val="both"/>
        <w:rPr>
          <w:sz w:val="28"/>
          <w:szCs w:val="28"/>
          <w:lang w:val="en-US"/>
        </w:rPr>
      </w:pPr>
      <w:r>
        <w:rPr>
          <w:sz w:val="28"/>
          <w:szCs w:val="28"/>
          <w:lang w:val="en-US"/>
        </w:rPr>
        <w:t xml:space="preserve">+ Thuế gtgt đầu vào của  oto 5 chỗ , ( DN sx bánh kẹo nên thuế gtgt đầu vào được khấu trừ tối đa là 1,6 x 10%=160 triệu): Giá mua chưa thuế = 2200/(1+10%) = 2 tỷ </w:t>
      </w:r>
      <w:r>
        <w:rPr>
          <w:sz w:val="28"/>
          <w:szCs w:val="28"/>
          <w:lang w:val="en-US"/>
        </w:rPr>
        <w:lastRenderedPageBreak/>
        <w:t>đồng. Nhưng giá mua chưa thuế được khấu trừ tối đa là 1,6 tỷ. Nên thuế GTGT đầy vào được khấu trừ là 1,6 tỷ x 10% = 160 trđ</w:t>
      </w:r>
    </w:p>
    <w:p w:rsidR="008D75C7" w:rsidRDefault="008D75C7" w:rsidP="008D75C7">
      <w:pPr>
        <w:spacing w:before="120" w:after="0"/>
        <w:jc w:val="both"/>
        <w:rPr>
          <w:sz w:val="28"/>
          <w:szCs w:val="28"/>
          <w:lang w:val="en-US"/>
        </w:rPr>
      </w:pPr>
      <w:r>
        <w:rPr>
          <w:sz w:val="28"/>
          <w:szCs w:val="28"/>
          <w:lang w:val="en-US"/>
        </w:rPr>
        <w:t>-</w:t>
      </w:r>
      <w:r w:rsidRPr="000658BF">
        <w:rPr>
          <w:sz w:val="28"/>
          <w:szCs w:val="28"/>
          <w:lang w:val="en-US"/>
        </w:rPr>
        <w:sym w:font="Wingdings" w:char="F0E0"/>
      </w:r>
      <w:r>
        <w:rPr>
          <w:sz w:val="28"/>
          <w:szCs w:val="28"/>
          <w:lang w:val="en-US"/>
        </w:rPr>
        <w:t xml:space="preserve"> Tổng VAT đầu vào được khấu trừ phát sinh trong tháng 7/2016 là : = 40+160=200 triệu</w:t>
      </w:r>
    </w:p>
    <w:p w:rsidR="008D75C7" w:rsidRDefault="008D75C7" w:rsidP="008D75C7">
      <w:pPr>
        <w:spacing w:before="120" w:after="0"/>
        <w:jc w:val="both"/>
        <w:rPr>
          <w:sz w:val="28"/>
          <w:szCs w:val="28"/>
          <w:lang w:val="en-US"/>
        </w:rPr>
      </w:pPr>
      <w:r w:rsidRPr="00037C93">
        <w:rPr>
          <w:sz w:val="28"/>
          <w:szCs w:val="28"/>
          <w:highlight w:val="green"/>
          <w:lang w:val="en-US"/>
        </w:rPr>
        <w:t>3: xác định Thuế VAT phải nộp</w:t>
      </w:r>
    </w:p>
    <w:p w:rsidR="008D75C7" w:rsidRDefault="008D75C7" w:rsidP="008D75C7">
      <w:pPr>
        <w:spacing w:before="120" w:after="0"/>
        <w:jc w:val="both"/>
        <w:rPr>
          <w:sz w:val="28"/>
          <w:szCs w:val="28"/>
          <w:lang w:val="en-US"/>
        </w:rPr>
      </w:pPr>
      <w:r>
        <w:rPr>
          <w:sz w:val="28"/>
          <w:szCs w:val="28"/>
          <w:lang w:val="en-US"/>
        </w:rPr>
        <w:t>Công thức: Thuế VAT phải nộp = VAT đầu vào – VAT đầu ra được khấu trừ</w:t>
      </w:r>
    </w:p>
    <w:p w:rsidR="008D75C7" w:rsidRDefault="008D75C7" w:rsidP="008D75C7">
      <w:pPr>
        <w:spacing w:before="120" w:after="0"/>
        <w:jc w:val="both"/>
        <w:rPr>
          <w:sz w:val="28"/>
          <w:szCs w:val="28"/>
          <w:lang w:val="en-US"/>
        </w:rPr>
      </w:pPr>
      <w:r>
        <w:rPr>
          <w:sz w:val="28"/>
          <w:szCs w:val="28"/>
          <w:lang w:val="en-US"/>
        </w:rPr>
        <w:t>VAT đầu ra phát sinh trong tháng: 250tr</w:t>
      </w:r>
    </w:p>
    <w:p w:rsidR="008D75C7" w:rsidRDefault="008D75C7" w:rsidP="008D75C7">
      <w:pPr>
        <w:spacing w:before="120" w:after="0"/>
        <w:jc w:val="both"/>
        <w:rPr>
          <w:sz w:val="28"/>
          <w:szCs w:val="28"/>
          <w:lang w:val="en-US"/>
        </w:rPr>
      </w:pPr>
      <w:r>
        <w:rPr>
          <w:sz w:val="28"/>
          <w:szCs w:val="28"/>
          <w:lang w:val="en-US"/>
        </w:rPr>
        <w:t>Thuế VAT đầu vào được khấu trừ phát sinh trong tháng là: 200 triệu</w:t>
      </w:r>
    </w:p>
    <w:p w:rsidR="008D75C7" w:rsidRDefault="008D75C7" w:rsidP="008D75C7">
      <w:pPr>
        <w:spacing w:before="120" w:after="0"/>
        <w:jc w:val="both"/>
        <w:rPr>
          <w:sz w:val="28"/>
          <w:szCs w:val="28"/>
          <w:lang w:val="en-US"/>
        </w:rPr>
      </w:pPr>
      <w:r>
        <w:rPr>
          <w:sz w:val="28"/>
          <w:szCs w:val="28"/>
          <w:lang w:val="en-US"/>
        </w:rPr>
        <w:t>Thuế VAT đầu vào chưa được khấu trừ hết của tháng trước là 10 triệu</w:t>
      </w:r>
    </w:p>
    <w:p w:rsidR="008D75C7" w:rsidRDefault="008D75C7" w:rsidP="008D75C7">
      <w:pPr>
        <w:spacing w:before="120" w:after="0"/>
        <w:jc w:val="both"/>
        <w:rPr>
          <w:sz w:val="28"/>
          <w:szCs w:val="28"/>
          <w:lang w:val="en-US"/>
        </w:rPr>
      </w:pPr>
      <w:r>
        <w:rPr>
          <w:sz w:val="28"/>
          <w:szCs w:val="28"/>
          <w:lang w:val="en-US"/>
        </w:rPr>
        <w:t>--</w:t>
      </w:r>
      <w:r w:rsidRPr="000658BF">
        <w:rPr>
          <w:sz w:val="28"/>
          <w:szCs w:val="28"/>
          <w:lang w:val="en-US"/>
        </w:rPr>
        <w:sym w:font="Wingdings" w:char="F0E0"/>
      </w:r>
      <w:r>
        <w:rPr>
          <w:sz w:val="28"/>
          <w:szCs w:val="28"/>
          <w:lang w:val="en-US"/>
        </w:rPr>
        <w:t xml:space="preserve"> Thuế VAT phải nộp của tháng 7/2016 = 250 – 200 – 10 = 40 triệu</w:t>
      </w:r>
    </w:p>
    <w:p w:rsidR="008D75C7" w:rsidRDefault="008D75C7" w:rsidP="008D75C7">
      <w:pPr>
        <w:spacing w:before="120" w:after="0"/>
        <w:jc w:val="both"/>
        <w:rPr>
          <w:sz w:val="28"/>
          <w:szCs w:val="28"/>
          <w:lang w:val="en-US"/>
        </w:rPr>
      </w:pPr>
    </w:p>
    <w:p w:rsidR="008D75C7" w:rsidRDefault="008D75C7" w:rsidP="008D75C7">
      <w:pPr>
        <w:spacing w:before="120" w:after="0"/>
        <w:jc w:val="both"/>
        <w:rPr>
          <w:sz w:val="28"/>
          <w:szCs w:val="28"/>
          <w:lang w:val="en-US"/>
        </w:rPr>
      </w:pPr>
      <w:r w:rsidRPr="00CB771A">
        <w:rPr>
          <w:sz w:val="28"/>
          <w:szCs w:val="28"/>
          <w:highlight w:val="red"/>
          <w:lang w:val="en-US"/>
        </w:rPr>
        <w:t>BÀI 2:</w:t>
      </w:r>
      <w:r>
        <w:rPr>
          <w:sz w:val="28"/>
          <w:szCs w:val="28"/>
          <w:lang w:val="en-US"/>
        </w:rPr>
        <w:t xml:space="preserve">  Phân tích đề: </w:t>
      </w:r>
    </w:p>
    <w:p w:rsidR="008D75C7" w:rsidRDefault="008D75C7" w:rsidP="008D75C7">
      <w:pPr>
        <w:spacing w:before="120" w:after="0"/>
        <w:jc w:val="both"/>
        <w:rPr>
          <w:sz w:val="28"/>
          <w:szCs w:val="28"/>
          <w:lang w:val="en-US"/>
        </w:rPr>
      </w:pPr>
      <w:r>
        <w:rPr>
          <w:sz w:val="28"/>
          <w:szCs w:val="28"/>
          <w:lang w:val="en-US"/>
        </w:rPr>
        <w:t>+ 36 chiếc mua vào là hàng hoá ko bị khống chế, 2 chiếc làm mẫu được khấu trừ, còn 2 chiếc sd cho CBCN viên, bị hạn chế 1,6 tỷ đồng/xe</w:t>
      </w:r>
    </w:p>
    <w:p w:rsidR="008D75C7" w:rsidRDefault="008D75C7" w:rsidP="008D75C7">
      <w:pPr>
        <w:spacing w:before="120" w:after="0"/>
        <w:jc w:val="both"/>
        <w:rPr>
          <w:sz w:val="28"/>
          <w:szCs w:val="28"/>
          <w:lang w:val="en-US"/>
        </w:rPr>
      </w:pPr>
      <w:r>
        <w:rPr>
          <w:sz w:val="28"/>
          <w:szCs w:val="28"/>
          <w:lang w:val="en-US"/>
        </w:rPr>
        <w:t>1:…..</w:t>
      </w:r>
    </w:p>
    <w:p w:rsidR="008D75C7" w:rsidRDefault="008D75C7" w:rsidP="008D75C7">
      <w:pPr>
        <w:spacing w:before="120" w:after="0"/>
        <w:jc w:val="both"/>
        <w:rPr>
          <w:sz w:val="28"/>
          <w:szCs w:val="28"/>
          <w:lang w:val="en-US"/>
        </w:rPr>
      </w:pPr>
      <w:r>
        <w:rPr>
          <w:sz w:val="28"/>
          <w:szCs w:val="28"/>
          <w:lang w:val="en-US"/>
        </w:rPr>
        <w:t>2: Xác định thuế gtgt đầu vào được khấu trừ</w:t>
      </w:r>
    </w:p>
    <w:p w:rsidR="008D75C7" w:rsidRDefault="008D75C7" w:rsidP="008D75C7">
      <w:pPr>
        <w:spacing w:before="120" w:after="0"/>
        <w:jc w:val="both"/>
        <w:rPr>
          <w:sz w:val="28"/>
          <w:szCs w:val="28"/>
          <w:lang w:val="en-US"/>
        </w:rPr>
      </w:pPr>
      <w:r>
        <w:rPr>
          <w:sz w:val="28"/>
          <w:szCs w:val="28"/>
          <w:lang w:val="en-US"/>
        </w:rPr>
        <w:t xml:space="preserve">+ Thuế VAT đầu vào của Ô tô: </w:t>
      </w:r>
    </w:p>
    <w:p w:rsidR="008D75C7" w:rsidRDefault="008D75C7" w:rsidP="008D75C7">
      <w:pPr>
        <w:spacing w:before="120" w:after="0"/>
        <w:jc w:val="both"/>
        <w:rPr>
          <w:sz w:val="28"/>
          <w:szCs w:val="28"/>
          <w:lang w:val="en-US"/>
        </w:rPr>
      </w:pPr>
      <w:r>
        <w:rPr>
          <w:sz w:val="28"/>
          <w:szCs w:val="28"/>
          <w:lang w:val="en-US"/>
        </w:rPr>
        <w:t>Tổng giá mua chưa có thuế gtgt: 40 x 1,8 = 72 tỷ đồng</w:t>
      </w:r>
    </w:p>
    <w:p w:rsidR="008D75C7" w:rsidRDefault="008D75C7" w:rsidP="008D75C7">
      <w:pPr>
        <w:spacing w:before="120" w:after="0"/>
        <w:jc w:val="both"/>
        <w:rPr>
          <w:sz w:val="28"/>
          <w:szCs w:val="28"/>
          <w:lang w:val="en-US"/>
        </w:rPr>
      </w:pPr>
      <w:r>
        <w:rPr>
          <w:sz w:val="28"/>
          <w:szCs w:val="28"/>
          <w:lang w:val="en-US"/>
        </w:rPr>
        <w:t>Thuế VAT đầu vào được khấu trừ của pt đi lại = 2 x 1,6 x 10%= 320 triệu đồng</w:t>
      </w:r>
    </w:p>
    <w:p w:rsidR="008D75C7" w:rsidRDefault="008D75C7" w:rsidP="008D75C7">
      <w:pPr>
        <w:spacing w:before="120" w:after="0"/>
        <w:jc w:val="both"/>
        <w:rPr>
          <w:sz w:val="28"/>
          <w:szCs w:val="28"/>
          <w:lang w:val="en-US"/>
        </w:rPr>
      </w:pPr>
      <w:r>
        <w:rPr>
          <w:sz w:val="28"/>
          <w:szCs w:val="28"/>
          <w:lang w:val="en-US"/>
        </w:rPr>
        <w:t>Thuế VAT đầu vào được khấu trừ của xe làm mẫu và bán là: 38 x 1,8 x 10% = 6,84 tỷ đồng</w:t>
      </w:r>
    </w:p>
    <w:p w:rsidR="008D75C7" w:rsidRDefault="008D75C7" w:rsidP="008D75C7">
      <w:pPr>
        <w:spacing w:before="120" w:after="0"/>
        <w:jc w:val="both"/>
        <w:rPr>
          <w:sz w:val="28"/>
          <w:szCs w:val="28"/>
          <w:lang w:val="en-US"/>
        </w:rPr>
      </w:pPr>
      <w:r>
        <w:rPr>
          <w:sz w:val="28"/>
          <w:szCs w:val="28"/>
          <w:lang w:val="en-US"/>
        </w:rPr>
        <w:t xml:space="preserve">+ </w:t>
      </w:r>
    </w:p>
    <w:p w:rsidR="008D75C7" w:rsidRDefault="008D75C7" w:rsidP="008D75C7">
      <w:pPr>
        <w:spacing w:before="120" w:after="0"/>
        <w:jc w:val="both"/>
        <w:rPr>
          <w:sz w:val="28"/>
          <w:szCs w:val="28"/>
          <w:lang w:val="en-US"/>
        </w:rPr>
      </w:pPr>
    </w:p>
    <w:p w:rsidR="008D75C7" w:rsidRDefault="008D75C7" w:rsidP="008D75C7">
      <w:pPr>
        <w:spacing w:before="120" w:after="0"/>
        <w:jc w:val="both"/>
        <w:rPr>
          <w:sz w:val="28"/>
          <w:szCs w:val="28"/>
          <w:lang w:val="en-US"/>
        </w:rPr>
      </w:pPr>
    </w:p>
    <w:p w:rsidR="008D75C7" w:rsidRDefault="008D75C7" w:rsidP="008D75C7">
      <w:pPr>
        <w:spacing w:before="120" w:after="0"/>
        <w:jc w:val="both"/>
        <w:rPr>
          <w:sz w:val="28"/>
          <w:szCs w:val="28"/>
          <w:lang w:val="en-US"/>
        </w:rPr>
      </w:pPr>
    </w:p>
    <w:p w:rsidR="008D75C7" w:rsidRDefault="008D75C7" w:rsidP="008D75C7">
      <w:pPr>
        <w:spacing w:before="120" w:after="0"/>
        <w:jc w:val="both"/>
        <w:rPr>
          <w:sz w:val="28"/>
          <w:szCs w:val="28"/>
          <w:lang w:val="en-US"/>
        </w:rPr>
      </w:pPr>
    </w:p>
    <w:p w:rsidR="008D75C7" w:rsidRPr="0059774B" w:rsidRDefault="008D75C7" w:rsidP="008D75C7">
      <w:pPr>
        <w:spacing w:before="120" w:after="0"/>
        <w:jc w:val="both"/>
        <w:rPr>
          <w:sz w:val="28"/>
          <w:szCs w:val="28"/>
          <w:lang w:val="en-US"/>
        </w:rPr>
      </w:pPr>
    </w:p>
    <w:p w:rsidR="002F66C6" w:rsidRPr="002F66C6" w:rsidRDefault="002F66C6" w:rsidP="008D75C7">
      <w:pPr>
        <w:pStyle w:val="ListParagraph"/>
        <w:rPr>
          <w:sz w:val="28"/>
          <w:szCs w:val="28"/>
          <w:lang w:val="en-US"/>
        </w:rPr>
      </w:pPr>
    </w:p>
    <w:sectPr w:rsidR="002F66C6" w:rsidRPr="002F66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650A2"/>
    <w:multiLevelType w:val="hybridMultilevel"/>
    <w:tmpl w:val="CCD0C992"/>
    <w:lvl w:ilvl="0" w:tplc="04090013">
      <w:start w:val="1"/>
      <w:numFmt w:val="upperRoman"/>
      <w:lvlText w:val="%1."/>
      <w:lvlJc w:val="right"/>
      <w:pPr>
        <w:ind w:left="1511" w:hanging="360"/>
      </w:pPr>
    </w:lvl>
    <w:lvl w:ilvl="1" w:tplc="04090019" w:tentative="1">
      <w:start w:val="1"/>
      <w:numFmt w:val="lowerLetter"/>
      <w:lvlText w:val="%2."/>
      <w:lvlJc w:val="left"/>
      <w:pPr>
        <w:ind w:left="2231" w:hanging="360"/>
      </w:pPr>
    </w:lvl>
    <w:lvl w:ilvl="2" w:tplc="0409001B" w:tentative="1">
      <w:start w:val="1"/>
      <w:numFmt w:val="lowerRoman"/>
      <w:lvlText w:val="%3."/>
      <w:lvlJc w:val="right"/>
      <w:pPr>
        <w:ind w:left="2951" w:hanging="180"/>
      </w:pPr>
    </w:lvl>
    <w:lvl w:ilvl="3" w:tplc="0409000F" w:tentative="1">
      <w:start w:val="1"/>
      <w:numFmt w:val="decimal"/>
      <w:lvlText w:val="%4."/>
      <w:lvlJc w:val="left"/>
      <w:pPr>
        <w:ind w:left="3671" w:hanging="360"/>
      </w:pPr>
    </w:lvl>
    <w:lvl w:ilvl="4" w:tplc="04090019" w:tentative="1">
      <w:start w:val="1"/>
      <w:numFmt w:val="lowerLetter"/>
      <w:lvlText w:val="%5."/>
      <w:lvlJc w:val="left"/>
      <w:pPr>
        <w:ind w:left="4391" w:hanging="360"/>
      </w:pPr>
    </w:lvl>
    <w:lvl w:ilvl="5" w:tplc="0409001B" w:tentative="1">
      <w:start w:val="1"/>
      <w:numFmt w:val="lowerRoman"/>
      <w:lvlText w:val="%6."/>
      <w:lvlJc w:val="right"/>
      <w:pPr>
        <w:ind w:left="5111" w:hanging="180"/>
      </w:pPr>
    </w:lvl>
    <w:lvl w:ilvl="6" w:tplc="0409000F" w:tentative="1">
      <w:start w:val="1"/>
      <w:numFmt w:val="decimal"/>
      <w:lvlText w:val="%7."/>
      <w:lvlJc w:val="left"/>
      <w:pPr>
        <w:ind w:left="5831" w:hanging="360"/>
      </w:pPr>
    </w:lvl>
    <w:lvl w:ilvl="7" w:tplc="04090019" w:tentative="1">
      <w:start w:val="1"/>
      <w:numFmt w:val="lowerLetter"/>
      <w:lvlText w:val="%8."/>
      <w:lvlJc w:val="left"/>
      <w:pPr>
        <w:ind w:left="6551" w:hanging="360"/>
      </w:pPr>
    </w:lvl>
    <w:lvl w:ilvl="8" w:tplc="0409001B" w:tentative="1">
      <w:start w:val="1"/>
      <w:numFmt w:val="lowerRoman"/>
      <w:lvlText w:val="%9."/>
      <w:lvlJc w:val="right"/>
      <w:pPr>
        <w:ind w:left="7271" w:hanging="180"/>
      </w:pPr>
    </w:lvl>
  </w:abstractNum>
  <w:abstractNum w:abstractNumId="1">
    <w:nsid w:val="28A911F6"/>
    <w:multiLevelType w:val="hybridMultilevel"/>
    <w:tmpl w:val="AA286694"/>
    <w:lvl w:ilvl="0" w:tplc="0409000F">
      <w:start w:val="1"/>
      <w:numFmt w:val="decimal"/>
      <w:lvlText w:val="%1."/>
      <w:lvlJc w:val="left"/>
      <w:pPr>
        <w:ind w:left="1511" w:hanging="360"/>
      </w:pPr>
    </w:lvl>
    <w:lvl w:ilvl="1" w:tplc="04090019" w:tentative="1">
      <w:start w:val="1"/>
      <w:numFmt w:val="lowerLetter"/>
      <w:lvlText w:val="%2."/>
      <w:lvlJc w:val="left"/>
      <w:pPr>
        <w:ind w:left="2231" w:hanging="360"/>
      </w:pPr>
    </w:lvl>
    <w:lvl w:ilvl="2" w:tplc="0409001B" w:tentative="1">
      <w:start w:val="1"/>
      <w:numFmt w:val="lowerRoman"/>
      <w:lvlText w:val="%3."/>
      <w:lvlJc w:val="right"/>
      <w:pPr>
        <w:ind w:left="2951" w:hanging="180"/>
      </w:pPr>
    </w:lvl>
    <w:lvl w:ilvl="3" w:tplc="0409000F" w:tentative="1">
      <w:start w:val="1"/>
      <w:numFmt w:val="decimal"/>
      <w:lvlText w:val="%4."/>
      <w:lvlJc w:val="left"/>
      <w:pPr>
        <w:ind w:left="3671" w:hanging="360"/>
      </w:pPr>
    </w:lvl>
    <w:lvl w:ilvl="4" w:tplc="04090019" w:tentative="1">
      <w:start w:val="1"/>
      <w:numFmt w:val="lowerLetter"/>
      <w:lvlText w:val="%5."/>
      <w:lvlJc w:val="left"/>
      <w:pPr>
        <w:ind w:left="4391" w:hanging="360"/>
      </w:pPr>
    </w:lvl>
    <w:lvl w:ilvl="5" w:tplc="0409001B" w:tentative="1">
      <w:start w:val="1"/>
      <w:numFmt w:val="lowerRoman"/>
      <w:lvlText w:val="%6."/>
      <w:lvlJc w:val="right"/>
      <w:pPr>
        <w:ind w:left="5111" w:hanging="180"/>
      </w:pPr>
    </w:lvl>
    <w:lvl w:ilvl="6" w:tplc="0409000F" w:tentative="1">
      <w:start w:val="1"/>
      <w:numFmt w:val="decimal"/>
      <w:lvlText w:val="%7."/>
      <w:lvlJc w:val="left"/>
      <w:pPr>
        <w:ind w:left="5831" w:hanging="360"/>
      </w:pPr>
    </w:lvl>
    <w:lvl w:ilvl="7" w:tplc="04090019" w:tentative="1">
      <w:start w:val="1"/>
      <w:numFmt w:val="lowerLetter"/>
      <w:lvlText w:val="%8."/>
      <w:lvlJc w:val="left"/>
      <w:pPr>
        <w:ind w:left="6551" w:hanging="360"/>
      </w:pPr>
    </w:lvl>
    <w:lvl w:ilvl="8" w:tplc="0409001B" w:tentative="1">
      <w:start w:val="1"/>
      <w:numFmt w:val="lowerRoman"/>
      <w:lvlText w:val="%9."/>
      <w:lvlJc w:val="right"/>
      <w:pPr>
        <w:ind w:left="7271" w:hanging="180"/>
      </w:pPr>
    </w:lvl>
  </w:abstractNum>
  <w:abstractNum w:abstractNumId="2">
    <w:nsid w:val="2FBE59AF"/>
    <w:multiLevelType w:val="hybridMultilevel"/>
    <w:tmpl w:val="BCF6A1C8"/>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3BB95A76"/>
    <w:multiLevelType w:val="hybridMultilevel"/>
    <w:tmpl w:val="727470E2"/>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404B4BD1"/>
    <w:multiLevelType w:val="hybridMultilevel"/>
    <w:tmpl w:val="018A6DEE"/>
    <w:lvl w:ilvl="0" w:tplc="0DF031B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7F098E"/>
    <w:multiLevelType w:val="hybridMultilevel"/>
    <w:tmpl w:val="5E2420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6F517C"/>
    <w:multiLevelType w:val="hybridMultilevel"/>
    <w:tmpl w:val="6E1CC34A"/>
    <w:lvl w:ilvl="0" w:tplc="C4BE5788">
      <w:start w:val="1"/>
      <w:numFmt w:val="bullet"/>
      <w:lvlText w:val="-"/>
      <w:lvlJc w:val="left"/>
      <w:pPr>
        <w:ind w:left="4140" w:hanging="360"/>
      </w:pPr>
      <w:rPr>
        <w:rFonts w:ascii="Calibri" w:eastAsiaTheme="minorHAnsi" w:hAnsi="Calibri" w:cs="Calibri" w:hint="default"/>
      </w:rPr>
    </w:lvl>
    <w:lvl w:ilvl="1" w:tplc="04090003" w:tentative="1">
      <w:start w:val="1"/>
      <w:numFmt w:val="bullet"/>
      <w:lvlText w:val="o"/>
      <w:lvlJc w:val="left"/>
      <w:pPr>
        <w:ind w:left="2951" w:hanging="360"/>
      </w:pPr>
      <w:rPr>
        <w:rFonts w:ascii="Courier New" w:hAnsi="Courier New" w:cs="Courier New" w:hint="default"/>
      </w:rPr>
    </w:lvl>
    <w:lvl w:ilvl="2" w:tplc="04090005" w:tentative="1">
      <w:start w:val="1"/>
      <w:numFmt w:val="bullet"/>
      <w:lvlText w:val=""/>
      <w:lvlJc w:val="left"/>
      <w:pPr>
        <w:ind w:left="3671" w:hanging="360"/>
      </w:pPr>
      <w:rPr>
        <w:rFonts w:ascii="Wingdings" w:hAnsi="Wingdings" w:hint="default"/>
      </w:rPr>
    </w:lvl>
    <w:lvl w:ilvl="3" w:tplc="04090001" w:tentative="1">
      <w:start w:val="1"/>
      <w:numFmt w:val="bullet"/>
      <w:lvlText w:val=""/>
      <w:lvlJc w:val="left"/>
      <w:pPr>
        <w:ind w:left="4391" w:hanging="360"/>
      </w:pPr>
      <w:rPr>
        <w:rFonts w:ascii="Symbol" w:hAnsi="Symbol" w:hint="default"/>
      </w:rPr>
    </w:lvl>
    <w:lvl w:ilvl="4" w:tplc="04090003" w:tentative="1">
      <w:start w:val="1"/>
      <w:numFmt w:val="bullet"/>
      <w:lvlText w:val="o"/>
      <w:lvlJc w:val="left"/>
      <w:pPr>
        <w:ind w:left="5111" w:hanging="360"/>
      </w:pPr>
      <w:rPr>
        <w:rFonts w:ascii="Courier New" w:hAnsi="Courier New" w:cs="Courier New" w:hint="default"/>
      </w:rPr>
    </w:lvl>
    <w:lvl w:ilvl="5" w:tplc="04090005" w:tentative="1">
      <w:start w:val="1"/>
      <w:numFmt w:val="bullet"/>
      <w:lvlText w:val=""/>
      <w:lvlJc w:val="left"/>
      <w:pPr>
        <w:ind w:left="5831" w:hanging="360"/>
      </w:pPr>
      <w:rPr>
        <w:rFonts w:ascii="Wingdings" w:hAnsi="Wingdings" w:hint="default"/>
      </w:rPr>
    </w:lvl>
    <w:lvl w:ilvl="6" w:tplc="04090001" w:tentative="1">
      <w:start w:val="1"/>
      <w:numFmt w:val="bullet"/>
      <w:lvlText w:val=""/>
      <w:lvlJc w:val="left"/>
      <w:pPr>
        <w:ind w:left="6551" w:hanging="360"/>
      </w:pPr>
      <w:rPr>
        <w:rFonts w:ascii="Symbol" w:hAnsi="Symbol" w:hint="default"/>
      </w:rPr>
    </w:lvl>
    <w:lvl w:ilvl="7" w:tplc="04090003" w:tentative="1">
      <w:start w:val="1"/>
      <w:numFmt w:val="bullet"/>
      <w:lvlText w:val="o"/>
      <w:lvlJc w:val="left"/>
      <w:pPr>
        <w:ind w:left="7271" w:hanging="360"/>
      </w:pPr>
      <w:rPr>
        <w:rFonts w:ascii="Courier New" w:hAnsi="Courier New" w:cs="Courier New" w:hint="default"/>
      </w:rPr>
    </w:lvl>
    <w:lvl w:ilvl="8" w:tplc="04090005" w:tentative="1">
      <w:start w:val="1"/>
      <w:numFmt w:val="bullet"/>
      <w:lvlText w:val=""/>
      <w:lvlJc w:val="left"/>
      <w:pPr>
        <w:ind w:left="7991" w:hanging="360"/>
      </w:pPr>
      <w:rPr>
        <w:rFonts w:ascii="Wingdings" w:hAnsi="Wingdings" w:hint="default"/>
      </w:rPr>
    </w:lvl>
  </w:abstractNum>
  <w:abstractNum w:abstractNumId="7">
    <w:nsid w:val="6FD91913"/>
    <w:multiLevelType w:val="hybridMultilevel"/>
    <w:tmpl w:val="824405B4"/>
    <w:lvl w:ilvl="0" w:tplc="15549F36">
      <w:start w:val="1"/>
      <w:numFmt w:val="bullet"/>
      <w:lvlText w:val=""/>
      <w:lvlJc w:val="left"/>
      <w:pPr>
        <w:ind w:left="1890" w:hanging="360"/>
      </w:pPr>
      <w:rPr>
        <w:rFonts w:ascii="Symbol" w:eastAsiaTheme="minorHAnsi" w:hAnsi="Symbol" w:cstheme="minorBidi" w:hint="default"/>
      </w:rPr>
    </w:lvl>
    <w:lvl w:ilvl="1" w:tplc="04090003" w:tentative="1">
      <w:start w:val="1"/>
      <w:numFmt w:val="bullet"/>
      <w:lvlText w:val="o"/>
      <w:lvlJc w:val="left"/>
      <w:pPr>
        <w:ind w:left="2591" w:hanging="360"/>
      </w:pPr>
      <w:rPr>
        <w:rFonts w:ascii="Courier New" w:hAnsi="Courier New" w:cs="Courier New" w:hint="default"/>
      </w:rPr>
    </w:lvl>
    <w:lvl w:ilvl="2" w:tplc="04090005" w:tentative="1">
      <w:start w:val="1"/>
      <w:numFmt w:val="bullet"/>
      <w:lvlText w:val=""/>
      <w:lvlJc w:val="left"/>
      <w:pPr>
        <w:ind w:left="3311" w:hanging="360"/>
      </w:pPr>
      <w:rPr>
        <w:rFonts w:ascii="Wingdings" w:hAnsi="Wingdings" w:hint="default"/>
      </w:rPr>
    </w:lvl>
    <w:lvl w:ilvl="3" w:tplc="04090001" w:tentative="1">
      <w:start w:val="1"/>
      <w:numFmt w:val="bullet"/>
      <w:lvlText w:val=""/>
      <w:lvlJc w:val="left"/>
      <w:pPr>
        <w:ind w:left="4031" w:hanging="360"/>
      </w:pPr>
      <w:rPr>
        <w:rFonts w:ascii="Symbol" w:hAnsi="Symbol" w:hint="default"/>
      </w:rPr>
    </w:lvl>
    <w:lvl w:ilvl="4" w:tplc="04090003" w:tentative="1">
      <w:start w:val="1"/>
      <w:numFmt w:val="bullet"/>
      <w:lvlText w:val="o"/>
      <w:lvlJc w:val="left"/>
      <w:pPr>
        <w:ind w:left="4751" w:hanging="360"/>
      </w:pPr>
      <w:rPr>
        <w:rFonts w:ascii="Courier New" w:hAnsi="Courier New" w:cs="Courier New" w:hint="default"/>
      </w:rPr>
    </w:lvl>
    <w:lvl w:ilvl="5" w:tplc="04090005" w:tentative="1">
      <w:start w:val="1"/>
      <w:numFmt w:val="bullet"/>
      <w:lvlText w:val=""/>
      <w:lvlJc w:val="left"/>
      <w:pPr>
        <w:ind w:left="5471" w:hanging="360"/>
      </w:pPr>
      <w:rPr>
        <w:rFonts w:ascii="Wingdings" w:hAnsi="Wingdings" w:hint="default"/>
      </w:rPr>
    </w:lvl>
    <w:lvl w:ilvl="6" w:tplc="04090001" w:tentative="1">
      <w:start w:val="1"/>
      <w:numFmt w:val="bullet"/>
      <w:lvlText w:val=""/>
      <w:lvlJc w:val="left"/>
      <w:pPr>
        <w:ind w:left="6191" w:hanging="360"/>
      </w:pPr>
      <w:rPr>
        <w:rFonts w:ascii="Symbol" w:hAnsi="Symbol" w:hint="default"/>
      </w:rPr>
    </w:lvl>
    <w:lvl w:ilvl="7" w:tplc="04090003" w:tentative="1">
      <w:start w:val="1"/>
      <w:numFmt w:val="bullet"/>
      <w:lvlText w:val="o"/>
      <w:lvlJc w:val="left"/>
      <w:pPr>
        <w:ind w:left="6911" w:hanging="360"/>
      </w:pPr>
      <w:rPr>
        <w:rFonts w:ascii="Courier New" w:hAnsi="Courier New" w:cs="Courier New" w:hint="default"/>
      </w:rPr>
    </w:lvl>
    <w:lvl w:ilvl="8" w:tplc="04090005" w:tentative="1">
      <w:start w:val="1"/>
      <w:numFmt w:val="bullet"/>
      <w:lvlText w:val=""/>
      <w:lvlJc w:val="left"/>
      <w:pPr>
        <w:ind w:left="7631" w:hanging="360"/>
      </w:pPr>
      <w:rPr>
        <w:rFonts w:ascii="Wingdings" w:hAnsi="Wingdings" w:hint="default"/>
      </w:rPr>
    </w:lvl>
  </w:abstractNum>
  <w:abstractNum w:abstractNumId="8">
    <w:nsid w:val="7DE871E0"/>
    <w:multiLevelType w:val="hybridMultilevel"/>
    <w:tmpl w:val="ED0CAD86"/>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5"/>
  </w:num>
  <w:num w:numId="2">
    <w:abstractNumId w:val="4"/>
  </w:num>
  <w:num w:numId="3">
    <w:abstractNumId w:val="0"/>
  </w:num>
  <w:num w:numId="4">
    <w:abstractNumId w:val="1"/>
  </w:num>
  <w:num w:numId="5">
    <w:abstractNumId w:val="7"/>
  </w:num>
  <w:num w:numId="6">
    <w:abstractNumId w:val="6"/>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70C"/>
    <w:rsid w:val="000B1AE1"/>
    <w:rsid w:val="00102714"/>
    <w:rsid w:val="001E4EBC"/>
    <w:rsid w:val="001E5D11"/>
    <w:rsid w:val="002A124F"/>
    <w:rsid w:val="002F66C6"/>
    <w:rsid w:val="004E2C0F"/>
    <w:rsid w:val="0084670C"/>
    <w:rsid w:val="008A2A43"/>
    <w:rsid w:val="008B72BC"/>
    <w:rsid w:val="008D75C7"/>
    <w:rsid w:val="009121C0"/>
    <w:rsid w:val="00AB5BF0"/>
    <w:rsid w:val="00BE7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6C6"/>
    <w:pPr>
      <w:ind w:left="720"/>
      <w:contextualSpacing/>
    </w:pPr>
  </w:style>
  <w:style w:type="paragraph" w:styleId="BalloonText">
    <w:name w:val="Balloon Text"/>
    <w:basedOn w:val="Normal"/>
    <w:link w:val="BalloonTextChar"/>
    <w:uiPriority w:val="99"/>
    <w:semiHidden/>
    <w:unhideWhenUsed/>
    <w:rsid w:val="00912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1C0"/>
    <w:rPr>
      <w:rFonts w:ascii="Tahoma" w:hAnsi="Tahoma" w:cs="Tahoma"/>
      <w:noProof/>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6C6"/>
    <w:pPr>
      <w:ind w:left="720"/>
      <w:contextualSpacing/>
    </w:pPr>
  </w:style>
  <w:style w:type="paragraph" w:styleId="BalloonText">
    <w:name w:val="Balloon Text"/>
    <w:basedOn w:val="Normal"/>
    <w:link w:val="BalloonTextChar"/>
    <w:uiPriority w:val="99"/>
    <w:semiHidden/>
    <w:unhideWhenUsed/>
    <w:rsid w:val="00912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1C0"/>
    <w:rPr>
      <w:rFonts w:ascii="Tahoma" w:hAnsi="Tahoma" w:cs="Tahoma"/>
      <w:noProof/>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12</Pages>
  <Words>2325</Words>
  <Characters>13259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22</cp:revision>
  <dcterms:created xsi:type="dcterms:W3CDTF">2017-01-10T23:12:00Z</dcterms:created>
  <dcterms:modified xsi:type="dcterms:W3CDTF">2019-08-04T16:15:00Z</dcterms:modified>
</cp:coreProperties>
</file>